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THPT ………………</w:t>
            </w:r>
          </w:p>
          <w:p>
            <w:pPr>
              <w:jc w:val="center"/>
            </w:pPr>
            <w:r>
              <w:rPr>
                <w:i/>
              </w:rPr>
              <w:t>(Đề tham khảo)</w:t>
            </w:r>
          </w:p>
        </w:tc>
        <w:tc>
          <w:tcPr>
            <w:tcW w:type="dxa" w:w="5669"/>
          </w:tcPr>
          <w:p>
            <w:pPr>
              <w:jc w:val="center"/>
            </w:pPr>
            <w:r>
              <w:rPr>
                <w:b/>
              </w:rPr>
              <w:t>ĐỀ KIỂM TRA CUỐI KÌ II</w:t>
            </w:r>
          </w:p>
          <w:p>
            <w:pPr>
              <w:jc w:val="center"/>
            </w:pPr>
            <w:r>
              <w:rPr>
                <w:b/>
              </w:rPr>
              <w:t>NĂM HỌC 2026 – 2027</w:t>
            </w:r>
          </w:p>
          <w:p>
            <w:pPr>
              <w:jc w:val="center"/>
            </w:pPr>
            <w:r>
              <w:rPr>
                <w:b w:val="0"/>
              </w:rPr>
              <w:t>MÔN: TIN HỌC 11 (Kết nối tri thức với cuộc sống)</w:t>
            </w:r>
          </w:p>
          <w:p>
            <w:pPr>
              <w:jc w:val="center"/>
            </w:pPr>
            <w:r>
              <w:rPr>
                <w:b w:val="0"/>
              </w:rPr>
              <w:t>Thời gian làm bài: 45 phút, không kể thời gian giao đề</w:t>
            </w:r>
          </w:p>
        </w:tc>
      </w:tr>
    </w:tbl>
    <w:p>
      <w:pPr>
        <w:spacing w:before="160"/>
      </w:pPr>
      <w:r>
        <w:rPr>
          <w:b w:val="0"/>
          <w:i w:val="0"/>
        </w:rPr>
        <w:t>Họ và tên: ……………………………………………… Lớp: ………… Số báo danh: …………</w:t>
      </w:r>
    </w:p>
    <w:p>
      <w:pPr>
        <w:spacing w:before="160"/>
      </w:pPr>
      <w:r>
        <w:rPr>
          <w:b/>
          <w:i w:val="0"/>
        </w:rPr>
        <w:t>PHẦN I. TRẮC NGHIỆM NHIỀU PHƯƠNG ÁN LỰA CHỌN (6,0 điểm)</w:t>
      </w:r>
    </w:p>
    <w:p>
      <w:pPr>
        <w:spacing w:before="0"/>
      </w:pPr>
      <w:r>
        <w:rPr>
          <w:b w:val="0"/>
          <w:i/>
        </w:rPr>
        <w:t>Mỗi câu hỏi chỉ chọn một phương án. Mỗi câu đúng được 0,25 điểm.</w:t>
      </w:r>
    </w:p>
    <w:p>
      <w:pPr>
        <w:keepNext w:val="0"/>
        <w:spacing w:before="80"/>
      </w:pPr>
      <w:r>
        <w:rPr>
          <w:b/>
        </w:rPr>
        <w:t xml:space="preserve">Câu 1. </w:t>
      </w:r>
      <w:r>
        <w:t>Bảng cauthu cần liên kết tới bảng doibong qua trường idDoi. Khi sửa cấu trúc bảng cauthu trong HeidiSQL, em thiết lập liên kết này ở thẻ nào?</w:t>
      </w:r>
    </w:p>
    <w:p>
      <w:pPr>
        <w:tabs>
          <w:tab w:pos="340" w:val="left"/>
          <w:tab w:pos="5216" w:val="left"/>
        </w:tabs>
        <w:spacing w:before="0"/>
      </w:pPr>
      <w:r>
        <w:rPr>
          <w:b w:val="0"/>
          <w:i w:val="0"/>
        </w:rPr>
        <w:tab/>
        <w:t>A. Foreign keys.</w:t>
        <w:tab/>
        <w:t>B. Indexes.</w:t>
      </w:r>
    </w:p>
    <w:p>
      <w:pPr>
        <w:tabs>
          <w:tab w:pos="340" w:val="left"/>
          <w:tab w:pos="5216" w:val="left"/>
        </w:tabs>
        <w:spacing w:before="0"/>
      </w:pPr>
      <w:r>
        <w:rPr>
          <w:b w:val="0"/>
          <w:i w:val="0"/>
        </w:rPr>
        <w:tab/>
        <w:t>C. Check constraints.</w:t>
        <w:tab/>
        <w:t>D. Basic.</w:t>
      </w:r>
    </w:p>
    <w:p>
      <w:pPr>
        <w:keepNext w:val="0"/>
        <w:spacing w:before="80"/>
      </w:pPr>
      <w:r>
        <w:rPr>
          <w:b/>
        </w:rPr>
        <w:t xml:space="preserve">Câu 2. </w:t>
      </w:r>
      <w:r>
        <w:t>Ban tổ chức giải bóng đá cần lưu ngày diễn ra mỗi trận đấu. Kiểu dữ liệu phù hợp nhất cho trường này là</w:t>
      </w:r>
    </w:p>
    <w:p>
      <w:pPr>
        <w:tabs>
          <w:tab w:pos="340" w:val="left"/>
          <w:tab w:pos="2835" w:val="left"/>
          <w:tab w:pos="5329" w:val="left"/>
          <w:tab w:pos="7824" w:val="left"/>
        </w:tabs>
        <w:spacing w:before="0"/>
      </w:pPr>
      <w:r>
        <w:rPr>
          <w:b w:val="0"/>
          <w:i w:val="0"/>
        </w:rPr>
        <w:tab/>
        <w:t>A. VARCHAR(5).</w:t>
        <w:tab/>
        <w:t>B. INT.</w:t>
        <w:tab/>
        <w:t>C. DATE.</w:t>
        <w:tab/>
        <w:t>D. BOOLEAN.</w:t>
      </w:r>
    </w:p>
    <w:p>
      <w:pPr>
        <w:keepNext w:val="0"/>
        <w:spacing w:before="80"/>
      </w:pPr>
      <w:r>
        <w:rPr>
          <w:b/>
        </w:rPr>
        <w:t xml:space="preserve">Câu 3. </w:t>
      </w:r>
      <w:r>
        <w:t>CSDL giaibongda gồm bảng doibong(idDoi, tenDoi, lop) và bảng cauthu(idCauthu, hoTen, soAo, idDoi), trong đó idDoi của bảng cauthu là khoá ngoài tham chiếu bảng doibong. Khai báo khoá ngoài này nhằm mục đích gì?</w:t>
      </w:r>
    </w:p>
    <w:p>
      <w:pPr>
        <w:spacing w:before="0"/>
        <w:ind w:left="340"/>
      </w:pPr>
      <w:r>
        <w:rPr>
          <w:b w:val="0"/>
          <w:i w:val="0"/>
        </w:rPr>
        <w:t>A. Làm cho idDoi tự tăng mỗi khi thêm cầu thủ mới.</w:t>
      </w:r>
    </w:p>
    <w:p>
      <w:pPr>
        <w:spacing w:before="0"/>
        <w:ind w:left="340"/>
      </w:pPr>
      <w:r>
        <w:rPr>
          <w:b w:val="0"/>
          <w:i w:val="0"/>
        </w:rPr>
        <w:t>B. Bảo đảm hai cầu thủ không mặc trùng số áo trong toàn giải.</w:t>
      </w:r>
    </w:p>
    <w:p>
      <w:pPr>
        <w:spacing w:before="0"/>
        <w:ind w:left="340"/>
      </w:pPr>
      <w:r>
        <w:rPr>
          <w:b w:val="0"/>
          <w:i w:val="0"/>
        </w:rPr>
        <w:t>C. Làm cho bảng cauthu tự sắp xếp theo tên đội.</w:t>
      </w:r>
    </w:p>
    <w:p>
      <w:pPr>
        <w:spacing w:before="0"/>
        <w:ind w:left="340"/>
      </w:pPr>
      <w:r>
        <w:rPr>
          <w:b w:val="0"/>
          <w:i w:val="0"/>
        </w:rPr>
        <w:t>D. Bảo đảm mỗi cầu thủ chỉ được gắn với một đội đã có trong bảng doibong.</w:t>
      </w:r>
    </w:p>
    <w:p>
      <w:pPr>
        <w:keepNext w:val="0"/>
        <w:spacing w:before="80"/>
      </w:pPr>
      <w:r>
        <w:rPr>
          <w:b/>
        </w:rPr>
        <w:t xml:space="preserve">Câu 4. </w:t>
      </w:r>
      <w:r>
        <w:t>Ngoài hai bảng doibong và cauthu, ban tổ chức thêm bảng trandau(idTran, ngayThiDau, sanDau) lưu các trận đấu và bảng banthang(idBanthang, idTran, idCauthu, phut) ghi từng bàn thắng: ở trận nào, do ai ghi, phút thứ mấy. Cách khai báo khoá nào cho bảng banthang là hợp lí?</w:t>
      </w:r>
    </w:p>
    <w:p>
      <w:pPr>
        <w:spacing w:before="0"/>
        <w:ind w:left="340"/>
      </w:pPr>
      <w:r>
        <w:rPr>
          <w:b w:val="0"/>
          <w:i w:val="0"/>
        </w:rPr>
        <w:t>A. phut là khoá chính; idTran và idCauthu là khoá ngoài.</w:t>
      </w:r>
    </w:p>
    <w:p>
      <w:pPr>
        <w:spacing w:before="0"/>
        <w:ind w:left="340"/>
      </w:pPr>
      <w:r>
        <w:rPr>
          <w:b w:val="0"/>
          <w:i w:val="0"/>
        </w:rPr>
        <w:t>B. idBanthang là khoá chính; idTran và idCauthu là khoá ngoài.</w:t>
      </w:r>
    </w:p>
    <w:p>
      <w:pPr>
        <w:spacing w:before="0"/>
        <w:ind w:left="340"/>
      </w:pPr>
      <w:r>
        <w:rPr>
          <w:b w:val="0"/>
          <w:i w:val="0"/>
        </w:rPr>
        <w:t>C. idCauthu là khoá chính; idTran là khoá ngoài.</w:t>
      </w:r>
    </w:p>
    <w:p>
      <w:pPr>
        <w:spacing w:before="0"/>
        <w:ind w:left="340"/>
      </w:pPr>
      <w:r>
        <w:rPr>
          <w:b w:val="0"/>
          <w:i w:val="0"/>
        </w:rPr>
        <w:t>D. idTran là khoá chính; idCauthu là khoá ngoài.</w:t>
      </w:r>
    </w:p>
    <w:p>
      <w:pPr>
        <w:keepNext w:val="0"/>
        <w:spacing w:before="80"/>
      </w:pPr>
      <w:r>
        <w:rPr>
          <w:b/>
        </w:rPr>
        <w:t xml:space="preserve">Câu 5. </w:t>
      </w:r>
      <w:r>
        <w:t>Trong HeidiSQL, câu lệnh SQL được gõ và chạy ở thẻ nào?</w:t>
      </w:r>
    </w:p>
    <w:p>
      <w:pPr>
        <w:tabs>
          <w:tab w:pos="340" w:val="left"/>
          <w:tab w:pos="5216" w:val="left"/>
        </w:tabs>
        <w:spacing w:before="0"/>
      </w:pPr>
      <w:r>
        <w:rPr>
          <w:b w:val="0"/>
          <w:i w:val="0"/>
        </w:rPr>
        <w:tab/>
        <w:t>A. Options (Tuỳ chọn).</w:t>
        <w:tab/>
        <w:t>B. Data (Dữ liệu).</w:t>
      </w:r>
    </w:p>
    <w:p>
      <w:pPr>
        <w:tabs>
          <w:tab w:pos="340" w:val="left"/>
          <w:tab w:pos="5216" w:val="left"/>
        </w:tabs>
        <w:spacing w:before="0"/>
      </w:pPr>
      <w:r>
        <w:rPr>
          <w:b w:val="0"/>
          <w:i w:val="0"/>
        </w:rPr>
        <w:tab/>
        <w:t>C. Foreign keys (Khoá ngoài).</w:t>
        <w:tab/>
        <w:t>D. Query (Truy vấn).</w:t>
      </w:r>
    </w:p>
    <w:p>
      <w:pPr>
        <w:keepNext w:val="0"/>
        <w:spacing w:before="80"/>
      </w:pPr>
      <w:r>
        <w:rPr>
          <w:b/>
        </w:rPr>
        <w:t xml:space="preserve">Câu 6. </w:t>
      </w:r>
      <w:r>
        <w:t>Mục đích chính của việc sao lưu cơ sở dữ liệu là</w:t>
      </w:r>
    </w:p>
    <w:p>
      <w:pPr>
        <w:spacing w:before="0"/>
        <w:ind w:left="340"/>
      </w:pPr>
      <w:r>
        <w:rPr>
          <w:b w:val="0"/>
          <w:i w:val="0"/>
        </w:rPr>
        <w:t>A. làm cho các câu truy vấn chạy nhanh hơn.</w:t>
      </w:r>
    </w:p>
    <w:p>
      <w:pPr>
        <w:spacing w:before="0"/>
        <w:ind w:left="340"/>
      </w:pPr>
      <w:r>
        <w:rPr>
          <w:b w:val="0"/>
          <w:i w:val="0"/>
        </w:rPr>
        <w:t>B. có bản dự phòng để phục hồi khi dữ liệu bị mất hoặc hỏng.</w:t>
      </w:r>
    </w:p>
    <w:p>
      <w:pPr>
        <w:spacing w:before="0"/>
        <w:ind w:left="340"/>
      </w:pPr>
      <w:r>
        <w:rPr>
          <w:b w:val="0"/>
          <w:i w:val="0"/>
        </w:rPr>
        <w:t>C. giảm số bảng trong cơ sở dữ liệu.</w:t>
      </w:r>
    </w:p>
    <w:p>
      <w:pPr>
        <w:spacing w:before="0"/>
        <w:ind w:left="340"/>
      </w:pPr>
      <w:r>
        <w:rPr>
          <w:b w:val="0"/>
          <w:i w:val="0"/>
        </w:rPr>
        <w:t>D. đổi kiểu dữ liệu của các trường cho phù hợp.</w:t>
      </w:r>
    </w:p>
    <w:p>
      <w:pPr>
        <w:spacing w:before="80"/>
      </w:pPr>
      <w:r>
        <w:rPr>
          <w:b/>
        </w:rPr>
        <w:t xml:space="preserve">Câu 7. </w:t>
      </w:r>
      <w:r>
        <w:t>Bảng doibong có (1, Sao Mai, 11A1), (2, Tia Chớp, 11A2). Bảng cauthu (idCauthu, hoTen, soAo, idDoi) có (1, Khôi, 10, 1), (2, Đạt, 7, 2), (3, Phúc, 9, 1). Câu truy vấn sau cho kết quả nào?</w:t>
      </w:r>
    </w:p>
    <w:p>
      <w:pPr>
        <w:spacing w:before="0"/>
        <w:ind w:left="680"/>
      </w:pPr>
      <w:r>
        <w:rPr>
          <w:b w:val="0"/>
          <w:i w:val="0"/>
        </w:rPr>
        <w:t>SELECT cauthu.hoTen</w:t>
      </w:r>
    </w:p>
    <w:p>
      <w:pPr>
        <w:spacing w:before="0"/>
        <w:ind w:left="680"/>
      </w:pPr>
      <w:r>
        <w:rPr>
          <w:b w:val="0"/>
          <w:i w:val="0"/>
        </w:rPr>
        <w:t xml:space="preserve">  FROM cauthu INNER JOIN doibong</w:t>
      </w:r>
    </w:p>
    <w:p>
      <w:pPr>
        <w:spacing w:before="0"/>
        <w:ind w:left="680"/>
      </w:pPr>
      <w:r>
        <w:rPr>
          <w:b w:val="0"/>
          <w:i w:val="0"/>
        </w:rPr>
        <w:t xml:space="preserve">  ON cauthu.idDoi = doibong.idDoi</w:t>
      </w:r>
    </w:p>
    <w:p>
      <w:pPr>
        <w:spacing w:before="0"/>
        <w:ind w:left="680"/>
      </w:pPr>
      <w:r>
        <w:rPr>
          <w:b w:val="0"/>
          <w:i w:val="0"/>
        </w:rPr>
        <w:t xml:space="preserve">  WHERE doibong.lop = '11A1';</w:t>
      </w:r>
    </w:p>
    <w:p>
      <w:pPr>
        <w:tabs>
          <w:tab w:pos="340" w:val="left"/>
          <w:tab w:pos="2835" w:val="left"/>
          <w:tab w:pos="5329" w:val="left"/>
          <w:tab w:pos="7824" w:val="left"/>
        </w:tabs>
        <w:spacing w:before="0"/>
      </w:pPr>
      <w:r>
        <w:rPr>
          <w:b w:val="0"/>
          <w:i w:val="0"/>
        </w:rPr>
        <w:tab/>
        <w:t>A. Khôi, Đạt, Phúc.</w:t>
        <w:tab/>
        <w:t>B. Đạt.</w:t>
        <w:tab/>
        <w:t>C. Khôi, Phúc.</w:t>
        <w:tab/>
        <w:t>D. Sao Mai.</w:t>
      </w:r>
    </w:p>
    <w:p>
      <w:pPr>
        <w:keepNext w:val="0"/>
        <w:spacing w:before="80"/>
      </w:pPr>
      <w:r>
        <w:rPr>
          <w:b/>
        </w:rPr>
        <w:t xml:space="preserve">Câu 8. </w:t>
      </w:r>
      <w:r>
        <w:t>Để xem danh sách cầu thủ xếp theo số áo từ lớn đến nhỏ, câu lệnh nào đúng?</w:t>
      </w:r>
    </w:p>
    <w:p>
      <w:pPr>
        <w:spacing w:before="0"/>
        <w:ind w:left="340"/>
      </w:pPr>
      <w:r>
        <w:rPr>
          <w:b w:val="0"/>
          <w:i w:val="0"/>
        </w:rPr>
        <w:t>A. SELECT hoTen, soAo FROM cauthu ORDER BY soAo DESC;</w:t>
      </w:r>
    </w:p>
    <w:p>
      <w:pPr>
        <w:spacing w:before="0"/>
        <w:ind w:left="340"/>
      </w:pPr>
      <w:r>
        <w:rPr>
          <w:b w:val="0"/>
          <w:i w:val="0"/>
        </w:rPr>
        <w:t>B. SELECT hoTen, soAo FROM cauthu ORDER BY soAo ASC;</w:t>
      </w:r>
    </w:p>
    <w:p>
      <w:pPr>
        <w:spacing w:before="0"/>
        <w:ind w:left="340"/>
      </w:pPr>
      <w:r>
        <w:rPr>
          <w:b w:val="0"/>
          <w:i w:val="0"/>
        </w:rPr>
        <w:t>C. SELECT hoTen, soAo FROM cauthu WHERE soAo DESC;</w:t>
      </w:r>
    </w:p>
    <w:p>
      <w:pPr>
        <w:spacing w:before="0"/>
        <w:ind w:left="340"/>
      </w:pPr>
      <w:r>
        <w:rPr>
          <w:b w:val="0"/>
          <w:i w:val="0"/>
        </w:rPr>
        <w:t>D. SELECT hoTen, soAo ORDER BY soAo DESC FROM cauthu;</w:t>
      </w:r>
    </w:p>
    <w:p>
      <w:pPr>
        <w:keepNext w:val="0"/>
        <w:spacing w:before="80"/>
      </w:pPr>
      <w:r>
        <w:rPr>
          <w:b/>
        </w:rPr>
        <w:t xml:space="preserve">Câu 9. </w:t>
      </w:r>
      <w:r>
        <w:t>Khi lưu ảnh đang chỉnh sửa trong GIMP bằng lệnh File &gt; Save, tệp được lưu theo định dạng nào để giữ nguyên các lớp ảnh?</w:t>
      </w:r>
    </w:p>
    <w:p>
      <w:pPr>
        <w:tabs>
          <w:tab w:pos="340" w:val="left"/>
          <w:tab w:pos="2835" w:val="left"/>
          <w:tab w:pos="5329" w:val="left"/>
          <w:tab w:pos="7824" w:val="left"/>
        </w:tabs>
        <w:spacing w:before="0"/>
      </w:pPr>
      <w:r>
        <w:rPr>
          <w:b w:val="0"/>
          <w:i w:val="0"/>
        </w:rPr>
        <w:tab/>
        <w:t>A. .jpg</w:t>
        <w:tab/>
        <w:t>B. .xcf</w:t>
        <w:tab/>
        <w:t>C. .png</w:t>
        <w:tab/>
        <w:t>D. .bmp</w:t>
      </w:r>
    </w:p>
    <w:p>
      <w:pPr>
        <w:keepNext w:val="0"/>
        <w:spacing w:before="80"/>
      </w:pPr>
      <w:r>
        <w:rPr>
          <w:b/>
        </w:rPr>
        <w:t xml:space="preserve">Câu 10. </w:t>
      </w:r>
      <w:r>
        <w:t>Công cụ chọn nào của GIMP cho phép tạo vùng chọn có đường viền bất kì bằng cách nháy chuột nối các điểm quanh đối tượng?</w:t>
      </w:r>
    </w:p>
    <w:p>
      <w:pPr>
        <w:tabs>
          <w:tab w:pos="340" w:val="left"/>
          <w:tab w:pos="5216" w:val="left"/>
        </w:tabs>
        <w:spacing w:before="0"/>
      </w:pPr>
      <w:r>
        <w:rPr>
          <w:b w:val="0"/>
          <w:i w:val="0"/>
        </w:rPr>
        <w:tab/>
        <w:t>A. Free Select Tool.</w:t>
        <w:tab/>
        <w:t>B. Rectangle Select Tool.</w:t>
      </w:r>
    </w:p>
    <w:p>
      <w:pPr>
        <w:tabs>
          <w:tab w:pos="340" w:val="left"/>
          <w:tab w:pos="5216" w:val="left"/>
        </w:tabs>
        <w:spacing w:before="0"/>
      </w:pPr>
      <w:r>
        <w:rPr>
          <w:b w:val="0"/>
          <w:i w:val="0"/>
        </w:rPr>
        <w:tab/>
        <w:t>C. Ellipse Select Tool.</w:t>
        <w:tab/>
        <w:t>D. Crop Tool.</w:t>
      </w:r>
    </w:p>
    <w:p>
      <w:pPr>
        <w:keepNext w:val="0"/>
        <w:spacing w:before="80"/>
      </w:pPr>
      <w:r>
        <w:rPr>
          <w:b/>
        </w:rPr>
        <w:t xml:space="preserve">Câu 11. </w:t>
      </w:r>
      <w:r>
        <w:t>Ảnh chụp cảnh hoàng hôn bị ám màu xanh ở các vùng tối, còn vùng sáng vẫn đúng màu. Trong hộp thoại Color Balance, em nên chỉnh ở phạm vi nào?</w:t>
      </w:r>
    </w:p>
    <w:p>
      <w:pPr>
        <w:tabs>
          <w:tab w:pos="340" w:val="left"/>
          <w:tab w:pos="5216" w:val="left"/>
        </w:tabs>
        <w:spacing w:before="0"/>
      </w:pPr>
      <w:r>
        <w:rPr>
          <w:b w:val="0"/>
          <w:i w:val="0"/>
        </w:rPr>
        <w:tab/>
        <w:t>A. Cả ba phạm vi với cùng một mức chỉnh.</w:t>
        <w:tab/>
        <w:t>B. Highlights.</w:t>
      </w:r>
    </w:p>
    <w:p>
      <w:pPr>
        <w:tabs>
          <w:tab w:pos="340" w:val="left"/>
          <w:tab w:pos="5216" w:val="left"/>
        </w:tabs>
        <w:spacing w:before="0"/>
      </w:pPr>
      <w:r>
        <w:rPr>
          <w:b w:val="0"/>
          <w:i w:val="0"/>
        </w:rPr>
        <w:tab/>
        <w:t>C. Midtones.</w:t>
        <w:tab/>
        <w:t>D. Shadows.</w:t>
      </w:r>
    </w:p>
    <w:p>
      <w:pPr>
        <w:keepNext w:val="0"/>
        <w:spacing w:before="80"/>
      </w:pPr>
      <w:r>
        <w:rPr>
          <w:b/>
        </w:rPr>
        <w:t xml:space="preserve">Câu 12. </w:t>
      </w:r>
      <w:r>
        <w:t>Một ảnh có kích thước 2400 × 1800 điểm ảnh. Nếu in ở độ phân giải 300 dpi thì bản in có kích thước bao nhiêu?</w:t>
      </w:r>
    </w:p>
    <w:p>
      <w:pPr>
        <w:tabs>
          <w:tab w:pos="340" w:val="left"/>
          <w:tab w:pos="2835" w:val="left"/>
          <w:tab w:pos="5329" w:val="left"/>
          <w:tab w:pos="7824" w:val="left"/>
        </w:tabs>
        <w:spacing w:before="0"/>
      </w:pPr>
      <w:r>
        <w:rPr>
          <w:b w:val="0"/>
          <w:i w:val="0"/>
        </w:rPr>
        <w:tab/>
        <w:t>A. 4 × 3 inch.</w:t>
        <w:tab/>
        <w:t>B. 24 × 18 inch.</w:t>
        <w:tab/>
        <w:t>C. 8 × 6 inch.</w:t>
        <w:tab/>
        <w:t>D. 12 × 9 inch.</w:t>
      </w:r>
    </w:p>
    <w:p>
      <w:pPr>
        <w:keepNext w:val="0"/>
        <w:spacing w:before="80"/>
      </w:pPr>
      <w:r>
        <w:rPr>
          <w:b/>
        </w:rPr>
        <w:t xml:space="preserve">Câu 13. </w:t>
      </w:r>
      <w:r>
        <w:t>Công cụ Eraser trong GIMP dùng để</w:t>
      </w:r>
    </w:p>
    <w:p>
      <w:pPr>
        <w:spacing w:before="0"/>
        <w:ind w:left="340"/>
      </w:pPr>
      <w:r>
        <w:rPr>
          <w:b w:val="0"/>
          <w:i w:val="0"/>
        </w:rPr>
        <w:t>A. tô đầy một vùng bằng một màu.</w:t>
      </w:r>
    </w:p>
    <w:p>
      <w:pPr>
        <w:spacing w:before="0"/>
        <w:ind w:left="340"/>
      </w:pPr>
      <w:r>
        <w:rPr>
          <w:b w:val="0"/>
          <w:i w:val="0"/>
        </w:rPr>
        <w:t>B. tô màu chuyển sắc cho vùng chọn.</w:t>
      </w:r>
    </w:p>
    <w:p>
      <w:pPr>
        <w:spacing w:before="0"/>
        <w:ind w:left="340"/>
      </w:pPr>
      <w:r>
        <w:rPr>
          <w:b w:val="0"/>
          <w:i w:val="0"/>
        </w:rPr>
        <w:t>C. xoá điểm ảnh trên lớp đang chọn hoặc trong vùng chọn.</w:t>
      </w:r>
    </w:p>
    <w:p>
      <w:pPr>
        <w:spacing w:before="0"/>
        <w:ind w:left="340"/>
      </w:pPr>
      <w:r>
        <w:rPr>
          <w:b w:val="0"/>
          <w:i w:val="0"/>
        </w:rPr>
        <w:t>D. làm nhoè các chi tiết nhỏ của ảnh.</w:t>
      </w:r>
    </w:p>
    <w:p>
      <w:pPr>
        <w:keepNext w:val="0"/>
        <w:spacing w:before="80"/>
      </w:pPr>
      <w:r>
        <w:rPr>
          <w:b/>
        </w:rPr>
        <w:t xml:space="preserve">Câu 14. </w:t>
      </w:r>
      <w:r>
        <w:t>Trong ảnh động tạo bằng GIMP, mỗi khung hình ứng với</w:t>
      </w:r>
    </w:p>
    <w:p>
      <w:pPr>
        <w:tabs>
          <w:tab w:pos="340" w:val="left"/>
          <w:tab w:pos="5216" w:val="left"/>
        </w:tabs>
        <w:spacing w:before="0"/>
      </w:pPr>
      <w:r>
        <w:rPr>
          <w:b w:val="0"/>
          <w:i w:val="0"/>
        </w:rPr>
        <w:tab/>
        <w:t>A. một kênh màu của ảnh.</w:t>
        <w:tab/>
        <w:t>B. một tệp ảnh riêng trên đĩa.</w:t>
      </w:r>
    </w:p>
    <w:p>
      <w:pPr>
        <w:tabs>
          <w:tab w:pos="340" w:val="left"/>
          <w:tab w:pos="5216" w:val="left"/>
        </w:tabs>
        <w:spacing w:before="0"/>
      </w:pPr>
      <w:r>
        <w:rPr>
          <w:b w:val="0"/>
          <w:i w:val="0"/>
        </w:rPr>
        <w:tab/>
        <w:t>C. một vùng chọn hình chữ nhật.</w:t>
        <w:tab/>
        <w:t>D. một lớp ảnh.</w:t>
      </w:r>
    </w:p>
    <w:p>
      <w:pPr>
        <w:keepNext w:val="0"/>
        <w:spacing w:before="80"/>
      </w:pPr>
      <w:r>
        <w:rPr>
          <w:b/>
        </w:rPr>
        <w:t xml:space="preserve">Câu 15. </w:t>
      </w:r>
      <w:r>
        <w:t>Em muốn xoá một vết xước trên ảnh chân dung cũ. Cần công cụ lấy mẫu từ vùng da lành rồi tô lên vết xước, trong đó điểm ảnh mẫu được hoà trộn màu và độ sáng với điểm ảnh quanh chỗ tô (không chép y nguyên mẫu) để không lộ ranh giới. Công cụ đó là</w:t>
      </w:r>
    </w:p>
    <w:p>
      <w:pPr>
        <w:tabs>
          <w:tab w:pos="340" w:val="left"/>
          <w:tab w:pos="2835" w:val="left"/>
          <w:tab w:pos="5329" w:val="left"/>
          <w:tab w:pos="7824" w:val="left"/>
        </w:tabs>
        <w:spacing w:before="0"/>
      </w:pPr>
      <w:r>
        <w:rPr>
          <w:b w:val="0"/>
          <w:i w:val="0"/>
        </w:rPr>
        <w:tab/>
        <w:t>A. Clone.</w:t>
        <w:tab/>
        <w:t>B. Healing.</w:t>
        <w:tab/>
        <w:t>C. Eraser.</w:t>
        <w:tab/>
        <w:t>D. Paintbrush.</w:t>
      </w:r>
    </w:p>
    <w:p>
      <w:pPr>
        <w:keepNext w:val="0"/>
        <w:spacing w:before="80"/>
      </w:pPr>
      <w:r>
        <w:rPr>
          <w:b/>
        </w:rPr>
        <w:t xml:space="preserve">Câu 16. </w:t>
      </w:r>
      <w:r>
        <w:t>Một ảnh động gồm 5 khung hình; tên các lớp lần lượt có (200ms), (200ms), (400ms), (200ms), (1000ms). Mỗi lượt phát hết ảnh động này kéo dài bao lâu?</w:t>
      </w:r>
    </w:p>
    <w:p>
      <w:pPr>
        <w:tabs>
          <w:tab w:pos="340" w:val="left"/>
          <w:tab w:pos="2835" w:val="left"/>
          <w:tab w:pos="5329" w:val="left"/>
          <w:tab w:pos="7824" w:val="left"/>
        </w:tabs>
        <w:spacing w:before="0"/>
      </w:pPr>
      <w:r>
        <w:rPr>
          <w:b w:val="0"/>
          <w:i w:val="0"/>
        </w:rPr>
        <w:tab/>
        <w:t>A. 2 giây.</w:t>
        <w:tab/>
        <w:t>B. 1 giây.</w:t>
        <w:tab/>
        <w:t>C. 1,8 giây.</w:t>
        <w:tab/>
        <w:t>D. 5 giây.</w:t>
      </w:r>
    </w:p>
    <w:p>
      <w:pPr>
        <w:keepNext w:val="0"/>
        <w:spacing w:before="80"/>
      </w:pPr>
      <w:r>
        <w:rPr>
          <w:b/>
        </w:rPr>
        <w:t xml:space="preserve">Câu 17. </w:t>
      </w:r>
      <w:r>
        <w:t>Sau khi dùng lệnh Add File(s) để chọn các tệp ảnh, video, âm thanh, các tệp này xuất hiện ở ngăn nào của VideoPad?</w:t>
      </w:r>
    </w:p>
    <w:p>
      <w:pPr>
        <w:tabs>
          <w:tab w:pos="340" w:val="left"/>
          <w:tab w:pos="2835" w:val="left"/>
          <w:tab w:pos="5329" w:val="left"/>
          <w:tab w:pos="7824" w:val="left"/>
        </w:tabs>
        <w:spacing w:before="0"/>
      </w:pPr>
      <w:r>
        <w:rPr>
          <w:b w:val="0"/>
          <w:i w:val="0"/>
        </w:rPr>
        <w:tab/>
        <w:t>A. Thanh công cụ.</w:t>
        <w:tab/>
        <w:t>B. Ngăn tiến trình.</w:t>
        <w:tab/>
        <w:t>C. Ngăn xem trước.</w:t>
        <w:tab/>
        <w:t>D. Ngăn tư liệu.</w:t>
      </w:r>
    </w:p>
    <w:p>
      <w:pPr>
        <w:keepNext w:val="0"/>
        <w:spacing w:before="80"/>
      </w:pPr>
      <w:r>
        <w:rPr>
          <w:b/>
        </w:rPr>
        <w:t xml:space="preserve">Câu 18. </w:t>
      </w:r>
      <w:r>
        <w:t>Hiệu ứng chuyển cảnh (Transitions) trong VideoPad được đặt ở đâu?</w:t>
      </w:r>
    </w:p>
    <w:p>
      <w:pPr>
        <w:spacing w:before="0"/>
        <w:ind w:left="340"/>
      </w:pPr>
      <w:r>
        <w:rPr>
          <w:b w:val="0"/>
          <w:i w:val="0"/>
        </w:rPr>
        <w:t>A. Giữa hai phân cảnh liền nhau trên ngăn tiến trình.</w:t>
      </w:r>
    </w:p>
    <w:p>
      <w:pPr>
        <w:spacing w:before="0"/>
        <w:ind w:left="340"/>
      </w:pPr>
      <w:r>
        <w:rPr>
          <w:b w:val="0"/>
          <w:i w:val="0"/>
        </w:rPr>
        <w:t>B. Ở đầu rãnh âm thanh của đoạn nhạc nền.</w:t>
      </w:r>
    </w:p>
    <w:p>
      <w:pPr>
        <w:spacing w:before="0"/>
        <w:ind w:left="340"/>
      </w:pPr>
      <w:r>
        <w:rPr>
          <w:b w:val="0"/>
          <w:i w:val="0"/>
        </w:rPr>
        <w:t>C. Trong ngăn tư liệu, ngay trên mỗi tệp ảnh.</w:t>
      </w:r>
    </w:p>
    <w:p>
      <w:pPr>
        <w:spacing w:before="0"/>
        <w:ind w:left="340"/>
      </w:pPr>
      <w:r>
        <w:rPr>
          <w:b w:val="0"/>
          <w:i w:val="0"/>
        </w:rPr>
        <w:t>D. Trên ngăn xem trước, ở góc khung hình phim.</w:t>
      </w:r>
    </w:p>
    <w:p>
      <w:pPr>
        <w:keepNext w:val="0"/>
        <w:spacing w:before="80"/>
      </w:pPr>
      <w:r>
        <w:rPr>
          <w:b/>
        </w:rPr>
        <w:t xml:space="preserve">Câu 19. </w:t>
      </w:r>
      <w:r>
        <w:t>Lệnh nào của VideoPad dùng để thu giọng đọc lời thuyết minh qua micro?</w:t>
      </w:r>
    </w:p>
    <w:p>
      <w:pPr>
        <w:tabs>
          <w:tab w:pos="340" w:val="left"/>
          <w:tab w:pos="2835" w:val="left"/>
          <w:tab w:pos="5329" w:val="left"/>
          <w:tab w:pos="7824" w:val="left"/>
        </w:tabs>
        <w:spacing w:before="0"/>
      </w:pPr>
      <w:r>
        <w:rPr>
          <w:b w:val="0"/>
          <w:i w:val="0"/>
        </w:rPr>
        <w:tab/>
        <w:t>A. Transitions.</w:t>
        <w:tab/>
        <w:t>B. Subtitles.</w:t>
        <w:tab/>
        <w:t>C. Record Narration.</w:t>
        <w:tab/>
        <w:t>D. Export Video.</w:t>
      </w:r>
    </w:p>
    <w:p>
      <w:pPr>
        <w:keepNext w:val="0"/>
        <w:spacing w:before="80"/>
      </w:pPr>
      <w:r>
        <w:rPr>
          <w:b/>
        </w:rPr>
        <w:t xml:space="preserve">Câu 20. </w:t>
      </w:r>
      <w:r>
        <w:t>Khi lưu dự án VideoPad để lần sau mở ra biên tập tiếp, tệp dự án có phần mở rộng là</w:t>
      </w:r>
    </w:p>
    <w:p>
      <w:pPr>
        <w:tabs>
          <w:tab w:pos="340" w:val="left"/>
          <w:tab w:pos="2835" w:val="left"/>
          <w:tab w:pos="5329" w:val="left"/>
          <w:tab w:pos="7824" w:val="left"/>
        </w:tabs>
        <w:spacing w:before="0"/>
      </w:pPr>
      <w:r>
        <w:rPr>
          <w:b w:val="0"/>
          <w:i w:val="0"/>
        </w:rPr>
        <w:tab/>
        <w:t>A. .mp4</w:t>
        <w:tab/>
        <w:t>B. .vpj</w:t>
        <w:tab/>
        <w:t>C. .wav</w:t>
        <w:tab/>
        <w:t>D. .gif</w:t>
      </w:r>
    </w:p>
    <w:p>
      <w:pPr>
        <w:keepNext w:val="0"/>
        <w:spacing w:before="80"/>
      </w:pPr>
      <w:r>
        <w:rPr>
          <w:b/>
        </w:rPr>
        <w:t xml:space="preserve">Câu 21. </w:t>
      </w:r>
      <w:r>
        <w:t>Chế độ Dòng thời gian (Timeline) của ngăn tiến trình khác chế độ Phân cảnh (Storyboard) ở điểm nào?</w:t>
      </w:r>
    </w:p>
    <w:p>
      <w:pPr>
        <w:spacing w:before="0"/>
        <w:ind w:left="340"/>
      </w:pPr>
      <w:r>
        <w:rPr>
          <w:b w:val="0"/>
          <w:i w:val="0"/>
        </w:rPr>
        <w:t>A. Dùng để thu âm lời thoại trực tiếp từ micro của máy tính.</w:t>
      </w:r>
    </w:p>
    <w:p>
      <w:pPr>
        <w:spacing w:before="0"/>
        <w:ind w:left="340"/>
      </w:pPr>
      <w:r>
        <w:rPr>
          <w:b w:val="0"/>
          <w:i w:val="0"/>
        </w:rPr>
        <w:t>B. Hiện các phân cảnh thành dãy ảnh thu nhỏ đơn giản, không hiện các rãnh âm thanh.</w:t>
      </w:r>
    </w:p>
    <w:p>
      <w:pPr>
        <w:spacing w:before="0"/>
        <w:ind w:left="340"/>
      </w:pPr>
      <w:r>
        <w:rPr>
          <w:b w:val="0"/>
          <w:i w:val="0"/>
        </w:rPr>
        <w:t>C. Dùng để chọn định dạng và xuất phim thành tệp video hoàn chỉnh.</w:t>
      </w:r>
    </w:p>
    <w:p>
      <w:pPr>
        <w:spacing w:before="0"/>
        <w:ind w:left="340"/>
      </w:pPr>
      <w:r>
        <w:rPr>
          <w:b w:val="0"/>
          <w:i w:val="0"/>
        </w:rPr>
        <w:t>D. Hiện các rãnh video, âm thanh theo trục thời gian, cho chỉnh chính xác thời điểm và thời lượng.</w:t>
      </w:r>
    </w:p>
    <w:p>
      <w:pPr>
        <w:keepNext w:val="0"/>
        <w:spacing w:before="80"/>
      </w:pPr>
      <w:r>
        <w:rPr>
          <w:b/>
        </w:rPr>
        <w:t xml:space="preserve">Câu 22. </w:t>
      </w:r>
      <w:r>
        <w:t>Khi làm phim hoạt hình từ ảnh tĩnh, vì sao nên thu lời thoại theo từng phân cảnh thay vì thu một lần cho cả phim?</w:t>
      </w:r>
    </w:p>
    <w:p>
      <w:pPr>
        <w:spacing w:before="0"/>
        <w:ind w:left="340"/>
      </w:pPr>
      <w:r>
        <w:rPr>
          <w:b w:val="0"/>
          <w:i w:val="0"/>
        </w:rPr>
        <w:t>A. Phần mềm chỉ nhận tệp âm thanh ngắn dưới một phút.</w:t>
      </w:r>
    </w:p>
    <w:p>
      <w:pPr>
        <w:spacing w:before="0"/>
        <w:ind w:left="340"/>
      </w:pPr>
      <w:r>
        <w:rPr>
          <w:b w:val="0"/>
          <w:i w:val="0"/>
        </w:rPr>
        <w:t>B. Dễ đặt từng đoạn lời khớp đúng ảnh của cảnh đó.</w:t>
      </w:r>
    </w:p>
    <w:p>
      <w:pPr>
        <w:spacing w:before="0"/>
        <w:ind w:left="340"/>
      </w:pPr>
      <w:r>
        <w:rPr>
          <w:b w:val="0"/>
          <w:i w:val="0"/>
        </w:rPr>
        <w:t>C. Tệp âm thanh dài không phát được trên điện thoại.</w:t>
      </w:r>
    </w:p>
    <w:p>
      <w:pPr>
        <w:spacing w:before="0"/>
        <w:ind w:left="340"/>
      </w:pPr>
      <w:r>
        <w:rPr>
          <w:b w:val="0"/>
          <w:i w:val="0"/>
        </w:rPr>
        <w:t>D. Thu một lần sẽ làm mất nhạc nền của dự án.</w:t>
      </w:r>
    </w:p>
    <w:p>
      <w:pPr>
        <w:keepNext w:val="0"/>
        <w:spacing w:before="80"/>
      </w:pPr>
      <w:r>
        <w:rPr>
          <w:b/>
        </w:rPr>
        <w:t xml:space="preserve">Câu 23. </w:t>
      </w:r>
      <w:r>
        <w:t>Trong dự án phim, một ảnh mặc định hiện 3 giây nhưng lời thuyết minh cho cảnh đó dài 7 giây. Để ảnh hiện suốt lời thuyết minh, em làm gì?</w:t>
      </w:r>
    </w:p>
    <w:p>
      <w:pPr>
        <w:tabs>
          <w:tab w:pos="340" w:val="left"/>
          <w:tab w:pos="5216" w:val="left"/>
        </w:tabs>
        <w:spacing w:before="0"/>
      </w:pPr>
      <w:r>
        <w:rPr>
          <w:b w:val="0"/>
          <w:i w:val="0"/>
        </w:rPr>
        <w:tab/>
        <w:t>A. Đặt Duration của ảnh thành 7 giây.</w:t>
        <w:tab/>
        <w:t>B. Cắt lời thuyết minh còn 3 giây.</w:t>
      </w:r>
    </w:p>
    <w:p>
      <w:pPr>
        <w:tabs>
          <w:tab w:pos="340" w:val="left"/>
          <w:tab w:pos="5216" w:val="left"/>
        </w:tabs>
        <w:spacing w:before="0"/>
      </w:pPr>
      <w:r>
        <w:rPr>
          <w:b w:val="0"/>
          <w:i w:val="0"/>
        </w:rPr>
        <w:tab/>
        <w:t>C. Thêm chuyển cảnh dài 4 giây trước ảnh.</w:t>
        <w:tab/>
        <w:t>D. Đặt Duration của ảnh thành 4 giây.</w:t>
      </w:r>
    </w:p>
    <w:p>
      <w:pPr>
        <w:keepNext w:val="0"/>
        <w:spacing w:before="80"/>
      </w:pPr>
      <w:r>
        <w:rPr>
          <w:b/>
        </w:rPr>
        <w:t xml:space="preserve">Câu 24. </w:t>
      </w:r>
      <w:r>
        <w:t>Em muốn dòng chữ “Lớp 11A2 – Kỉ niệm” hiện trên phim từ giây thứ 2 đến giây thứ 6. Cách làm phù hợp là</w:t>
      </w:r>
    </w:p>
    <w:p>
      <w:pPr>
        <w:spacing w:before="0"/>
        <w:ind w:left="340"/>
      </w:pPr>
      <w:r>
        <w:rPr>
          <w:b w:val="0"/>
          <w:i w:val="0"/>
        </w:rPr>
        <w:t>A. đổi tên tệp ảnh trong ngăn tư liệu thành dòng chữ đó.</w:t>
      </w:r>
    </w:p>
    <w:p>
      <w:pPr>
        <w:spacing w:before="0"/>
        <w:ind w:left="340"/>
      </w:pPr>
      <w:r>
        <w:rPr>
          <w:b w:val="0"/>
          <w:i w:val="0"/>
        </w:rPr>
        <w:t>B. thêm phụ đề (Subtitles), đặt hiện từ giây 2 trong 6 giây.</w:t>
      </w:r>
    </w:p>
    <w:p>
      <w:pPr>
        <w:spacing w:before="0"/>
        <w:ind w:left="340"/>
      </w:pPr>
      <w:r>
        <w:rPr>
          <w:b w:val="0"/>
          <w:i w:val="0"/>
        </w:rPr>
        <w:t>C. thêm phụ đề (Subtitles), đặt hiện từ giây 2 đến giây 6.</w:t>
      </w:r>
    </w:p>
    <w:p>
      <w:pPr>
        <w:spacing w:before="0"/>
        <w:ind w:left="340"/>
      </w:pPr>
      <w:r>
        <w:rPr>
          <w:b w:val="0"/>
          <w:i w:val="0"/>
        </w:rPr>
        <w:t>D. thêm hiệu ứng chuyển cảnh có chữ vào giữa giây 2 và giây 6.</w:t>
      </w:r>
    </w:p>
    <w:p>
      <w:pPr>
        <w:spacing w:before="160"/>
      </w:pPr>
      <w:r>
        <w:rPr>
          <w:b/>
          <w:i w:val="0"/>
        </w:rPr>
        <w:t>PHẦN II. TRẮC NGHIỆM ĐÚNG/SAI (4,0 điểm)</w:t>
      </w:r>
    </w:p>
    <w:p>
      <w:pPr>
        <w:spacing w:before="0"/>
      </w:pPr>
      <w:r>
        <w:rPr>
          <w:b w:val="0"/>
          <w:i/>
        </w:rPr>
        <w:t>Trong mỗi ý a), b), c), d) ở mỗi câu, chọn đúng hoặc sai. Mỗi ý đúng được 0,25 điểm.</w:t>
      </w:r>
    </w:p>
    <w:p>
      <w:pPr>
        <w:keepNext w:val="0"/>
        <w:spacing w:before="80"/>
      </w:pPr>
      <w:r>
        <w:rPr>
          <w:b/>
        </w:rPr>
        <w:t xml:space="preserve">Câu 25. </w:t>
      </w:r>
      <w:r>
        <w:t>Ban tổ chức giải bóng đá học sinh dùng CSDL giaibongda gồm bảng doibong(idDoi, tenDoi, lop) và bảng cauthu(idCauthu, hoTen, soAo, idDoi), trong đó idDoi của bảng cauthu là khoá ngoài tham chiếu bảng doibong. Bảng doibong có đội Tia Chớp (idDoi = 2) và đội này đang có cầu thủ trong bảng cauthu. Mỗi nhận định sau đúng hay sai?</w:t>
      </w:r>
    </w:p>
    <w:p>
      <w:pPr>
        <w:spacing w:before="0"/>
        <w:ind w:left="340"/>
      </w:pPr>
      <w:r>
        <w:rPr>
          <w:b w:val="0"/>
          <w:i w:val="0"/>
        </w:rPr>
        <w:t>a) Đặt idCauthu kiểu INT, có AUTO_INCREMENT và làm khoá chính thì khi thêm cầu thủ mới không cần tự nhập mã cầu thủ.</w:t>
      </w:r>
    </w:p>
    <w:p>
      <w:pPr>
        <w:spacing w:before="0"/>
        <w:ind w:left="340"/>
      </w:pPr>
      <w:r>
        <w:rPr>
          <w:b w:val="0"/>
          <w:i w:val="0"/>
        </w:rPr>
        <w:t>b) Để mỗi đội không có hai cầu thủ trùng số áo, cách làm đúng là đặt soAo làm khoá chính của bảng cauthu.</w:t>
      </w:r>
    </w:p>
    <w:p>
      <w:pPr>
        <w:spacing w:before="0"/>
        <w:ind w:left="340"/>
      </w:pPr>
      <w:r>
        <w:rPr>
          <w:b w:val="0"/>
          <w:i w:val="0"/>
        </w:rPr>
        <w:t>c) Với ràng buộc khoá ngoài mặc định (RESTRICT), câu lệnh DELETE FROM doibong WHERE idDoi = 2; sẽ bị từ chối.</w:t>
      </w:r>
    </w:p>
    <w:p>
      <w:pPr>
        <w:spacing w:before="0"/>
        <w:ind w:left="340"/>
      </w:pPr>
      <w:r>
        <w:rPr>
          <w:b w:val="0"/>
          <w:i w:val="0"/>
        </w:rPr>
        <w:t>d) Để chuyển cơ sở dữ liệu sang máy khác, có thể xuất cơ sở dữ liệu thành tệp .sql rồi chạy tệp đó trên máy mới.</w:t>
      </w:r>
    </w:p>
    <w:p>
      <w:pPr>
        <w:keepNext w:val="0"/>
        <w:spacing w:before="80"/>
      </w:pPr>
      <w:r>
        <w:rPr>
          <w:b/>
        </w:rPr>
        <w:t xml:space="preserve">Câu 26. </w:t>
      </w:r>
      <w:r>
        <w:t>Bạn Thảo chỉnh sửa bức ảnh chụp cả lớp ở sân trường bằng GIMP. Ảnh bị nghiêng, hơi tối và có một thùng rác lọt vào góc ảnh, đứng trên nền cỏ. Mỗi nhận định sau đúng hay sai?</w:t>
      </w:r>
    </w:p>
    <w:p>
      <w:pPr>
        <w:spacing w:before="0"/>
        <w:ind w:left="340"/>
      </w:pPr>
      <w:r>
        <w:rPr>
          <w:b w:val="0"/>
          <w:i w:val="0"/>
        </w:rPr>
        <w:t>a) Hộp thoại Colors &gt; Hue-Saturation có thanh trượt chỉnh độ tương phản (Contrast) của ảnh.</w:t>
      </w:r>
    </w:p>
    <w:p>
      <w:pPr>
        <w:spacing w:before="0"/>
        <w:ind w:left="340"/>
      </w:pPr>
      <w:r>
        <w:rPr>
          <w:b w:val="0"/>
          <w:i w:val="0"/>
        </w:rPr>
        <w:t>b) Để ảnh hết nghiêng, Thảo dùng công cụ Crop vì công cụ này xoay ảnh theo góc tuỳ chọn.</w:t>
      </w:r>
    </w:p>
    <w:p>
      <w:pPr>
        <w:spacing w:before="0"/>
        <w:ind w:left="340"/>
      </w:pPr>
      <w:r>
        <w:rPr>
          <w:b w:val="0"/>
          <w:i w:val="0"/>
        </w:rPr>
        <w:t>c) Để gửi ảnh cho cả lớp xem trên điện thoại, Thảo dùng File &gt; Export As và chọn định dạng .jpg.</w:t>
      </w:r>
    </w:p>
    <w:p>
      <w:pPr>
        <w:spacing w:before="0"/>
        <w:ind w:left="340"/>
      </w:pPr>
      <w:r>
        <w:rPr>
          <w:b w:val="0"/>
          <w:i w:val="0"/>
        </w:rPr>
        <w:t>d) Công cụ Clone có thể lấy mẫu vùng cỏ bên cạnh rồi tô đè lên chỗ thùng rác.</w:t>
      </w:r>
    </w:p>
    <w:p>
      <w:pPr>
        <w:keepNext w:val="0"/>
        <w:spacing w:before="80"/>
      </w:pPr>
      <w:r>
        <w:rPr>
          <w:b/>
        </w:rPr>
        <w:t xml:space="preserve">Câu 27. </w:t>
      </w:r>
      <w:r>
        <w:t>Câu lạc bộ Tin học làm video giới thiệu câu lạc bộ. Bạn Vinh tạo logo động bằng GIMP: mở 3 ảnh bằng File &gt; Open as Layers, mỗi ảnh thành một lớp; sau đó đưa logo động cùng các ảnh hoạt động vào VideoPad để dựng phim. Mỗi nhận định sau đúng hay sai?</w:t>
      </w:r>
    </w:p>
    <w:p>
      <w:pPr>
        <w:spacing w:before="0"/>
        <w:ind w:left="340"/>
      </w:pPr>
      <w:r>
        <w:rPr>
          <w:b w:val="0"/>
          <w:i w:val="0"/>
        </w:rPr>
        <w:t>a) Để ảnh động lặp lại liên tục, khi xuất tệp .gif Vinh đánh dấu As animation và Loop forever.</w:t>
      </w:r>
    </w:p>
    <w:p>
      <w:pPr>
        <w:spacing w:before="0"/>
        <w:ind w:left="340"/>
      </w:pPr>
      <w:r>
        <w:rPr>
          <w:b w:val="0"/>
          <w:i w:val="0"/>
        </w:rPr>
        <w:t>b) Ngăn xem trước của VideoPad cho phép phát thử đoạn phim đang dựng.</w:t>
      </w:r>
    </w:p>
    <w:p>
      <w:pPr>
        <w:spacing w:before="0"/>
        <w:ind w:left="340"/>
      </w:pPr>
      <w:r>
        <w:rPr>
          <w:b w:val="0"/>
          <w:i w:val="0"/>
        </w:rPr>
        <w:t>c) Kéo một ảnh đã thêm vào dự án xuống ngăn tiến trình sẽ xoá ảnh đó khỏi danh sách tư liệu của dự án.</w:t>
      </w:r>
    </w:p>
    <w:p>
      <w:pPr>
        <w:spacing w:before="0"/>
        <w:ind w:left="340"/>
      </w:pPr>
      <w:r>
        <w:rPr>
          <w:b w:val="0"/>
          <w:i w:val="0"/>
        </w:rPr>
        <w:t>d) Khi phát ảnh động, khung hình hiện đầu tiên là lớp nằm trên cùng trong hộp thoại Layers.</w:t>
      </w:r>
    </w:p>
    <w:p>
      <w:pPr>
        <w:keepNext w:val="0"/>
        <w:spacing w:before="80"/>
      </w:pPr>
      <w:r>
        <w:rPr>
          <w:b/>
        </w:rPr>
        <w:t xml:space="preserve">Câu 28. </w:t>
      </w:r>
      <w:r>
        <w:t>Nhóm của Yến làm phim hoạt hình ngắn “Chuyến phiêu lưu của giọt nước” từ 8 ảnh vẽ tay; mỗi ảnh là một phân cảnh, có lời thoại thu âm và nhạc nền. Mỗi nhận định sau đúng hay sai?</w:t>
      </w:r>
    </w:p>
    <w:p>
      <w:pPr>
        <w:spacing w:before="0"/>
        <w:ind w:left="340"/>
      </w:pPr>
      <w:r>
        <w:rPr>
          <w:b w:val="0"/>
          <w:i w:val="0"/>
        </w:rPr>
        <w:t>a) Có thể đưa tệp nhạc .mp3 vào dự án VideoPad để làm nhạc nền cho phim.</w:t>
      </w:r>
    </w:p>
    <w:p>
      <w:pPr>
        <w:spacing w:before="0"/>
        <w:ind w:left="340"/>
      </w:pPr>
      <w:r>
        <w:rPr>
          <w:b w:val="0"/>
          <w:i w:val="0"/>
        </w:rPr>
        <w:t>b) Hiệu ứng Fade In đặt ở đầu đoạn nhạc nền làm tiếng nhạc nhỏ dần khi phim bắt đầu.</w:t>
      </w:r>
    </w:p>
    <w:p>
      <w:pPr>
        <w:spacing w:before="0"/>
        <w:ind w:left="340"/>
      </w:pPr>
      <w:r>
        <w:rPr>
          <w:b w:val="0"/>
          <w:i w:val="0"/>
        </w:rPr>
        <w:t>c) Nếu mỗi phân cảnh hiện 6 giây và không tính chuyển cảnh thì phim dài 54 giây.</w:t>
      </w:r>
    </w:p>
    <w:p>
      <w:pPr>
        <w:spacing w:before="0"/>
        <w:ind w:left="340"/>
      </w:pPr>
      <w:r>
        <w:rPr>
          <w:b w:val="0"/>
          <w:i w:val="0"/>
        </w:rPr>
        <w:t>d) Để đăng phim lên trang của lớp, nhóm dùng Export Video xuất phim ra tệp .mp4.</w:t>
      </w:r>
    </w:p>
    <w:p>
      <w:pPr>
        <w:spacing w:before="200"/>
        <w:jc w:val="center"/>
      </w:pPr>
      <w:r>
        <w:rPr>
          <w:b/>
          <w:i w:val="0"/>
        </w:rPr>
        <w:t>———— HẾT ————</w:t>
        <w:br w:type="page"/>
      </w:r>
    </w:p>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THPT ………………</w:t>
            </w:r>
          </w:p>
          <w:p>
            <w:pPr>
              <w:jc w:val="center"/>
            </w:pPr>
            <w:r>
              <w:rPr>
                <w:i/>
              </w:rPr>
              <w:t>(Đề tham khảo)</w:t>
            </w:r>
          </w:p>
        </w:tc>
        <w:tc>
          <w:tcPr>
            <w:tcW w:type="dxa" w:w="5669"/>
          </w:tcPr>
          <w:p>
            <w:pPr>
              <w:jc w:val="center"/>
            </w:pPr>
            <w:r>
              <w:rPr>
                <w:b/>
              </w:rPr>
              <w:t>ĐÁP ÁN VÀ HƯỚNG DẪN CHẤM</w:t>
            </w:r>
          </w:p>
          <w:p>
            <w:pPr>
              <w:jc w:val="center"/>
            </w:pPr>
            <w:r>
              <w:rPr>
                <w:b/>
              </w:rPr>
              <w:t>ĐỀ KIỂM TRA CUỐI KÌ II</w:t>
            </w:r>
          </w:p>
          <w:p>
            <w:pPr>
              <w:jc w:val="center"/>
            </w:pPr>
            <w:r>
              <w:rPr>
                <w:b/>
              </w:rPr>
              <w:t>NĂM HỌC 2026 – 2027</w:t>
            </w:r>
          </w:p>
          <w:p>
            <w:pPr>
              <w:jc w:val="center"/>
            </w:pPr>
            <w:r>
              <w:rPr>
                <w:b w:val="0"/>
              </w:rPr>
              <w:t>MÔN: TIN HỌC 11 (Kết nối tri thức với cuộc sống)</w:t>
            </w:r>
          </w:p>
          <w:p>
            <w:pPr>
              <w:jc w:val="center"/>
            </w:pPr>
            <w:r>
              <w:rPr>
                <w:b w:val="0"/>
              </w:rPr>
              <w:t>Thời gian làm bài: 45 phút, không kể thời gian giao đề</w:t>
            </w:r>
          </w:p>
        </w:tc>
      </w:tr>
    </w:tbl>
    <w:p>
      <w:pPr>
        <w:spacing w:before="160"/>
      </w:pPr>
      <w:r>
        <w:rPr>
          <w:b/>
          <w:i w:val="0"/>
        </w:rPr>
        <w:t>PHẦN I. TRẮC NGHIỆM NHIỀU PHƯƠNG ÁN LỰA CHỌN (6,0 điểm)</w:t>
      </w: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w:t>
            </w:r>
          </w:p>
        </w:tc>
        <w:tc>
          <w:tcPr>
            <w:tcW w:type="dxa" w:w="709"/>
          </w:tcPr>
          <w:p>
            <w:r>
              <w:t>2</w:t>
            </w:r>
          </w:p>
        </w:tc>
        <w:tc>
          <w:tcPr>
            <w:tcW w:type="dxa" w:w="709"/>
          </w:tcPr>
          <w:p>
            <w:r>
              <w:t>3</w:t>
            </w:r>
          </w:p>
        </w:tc>
        <w:tc>
          <w:tcPr>
            <w:tcW w:type="dxa" w:w="709"/>
          </w:tcPr>
          <w:p>
            <w:r>
              <w:t>4</w:t>
            </w:r>
          </w:p>
        </w:tc>
        <w:tc>
          <w:tcPr>
            <w:tcW w:type="dxa" w:w="709"/>
          </w:tcPr>
          <w:p>
            <w:r>
              <w:t>5</w:t>
            </w:r>
          </w:p>
        </w:tc>
        <w:tc>
          <w:tcPr>
            <w:tcW w:type="dxa" w:w="709"/>
          </w:tcPr>
          <w:p>
            <w:r>
              <w:t>6</w:t>
            </w:r>
          </w:p>
        </w:tc>
        <w:tc>
          <w:tcPr>
            <w:tcW w:type="dxa" w:w="709"/>
          </w:tcPr>
          <w:p>
            <w:r>
              <w:t>7</w:t>
            </w:r>
          </w:p>
        </w:tc>
        <w:tc>
          <w:tcPr>
            <w:tcW w:type="dxa" w:w="709"/>
          </w:tcPr>
          <w:p>
            <w:r>
              <w:t>8</w:t>
            </w:r>
          </w:p>
        </w:tc>
        <w:tc>
          <w:tcPr>
            <w:tcW w:type="dxa" w:w="709"/>
          </w:tcPr>
          <w:p>
            <w:r>
              <w:t>9</w:t>
            </w:r>
          </w:p>
        </w:tc>
        <w:tc>
          <w:tcPr>
            <w:tcW w:type="dxa" w:w="709"/>
          </w:tcPr>
          <w:p>
            <w:r>
              <w:t>10</w:t>
            </w:r>
          </w:p>
        </w:tc>
        <w:tc>
          <w:tcPr>
            <w:tcW w:type="dxa" w:w="709"/>
          </w:tcPr>
          <w:p>
            <w:r>
              <w:t>11</w:t>
            </w:r>
          </w:p>
        </w:tc>
        <w:tc>
          <w:tcPr>
            <w:tcW w:type="dxa" w:w="709"/>
          </w:tcPr>
          <w:p>
            <w:r>
              <w:t>12</w:t>
            </w:r>
          </w:p>
        </w:tc>
      </w:tr>
      <w:tr>
        <w:tc>
          <w:tcPr>
            <w:tcW w:type="dxa" w:w="1077"/>
          </w:tcPr>
          <w:p>
            <w:r>
              <w:t>Đáp án</w:t>
            </w:r>
          </w:p>
        </w:tc>
        <w:tc>
          <w:tcPr>
            <w:tcW w:type="dxa" w:w="709"/>
          </w:tcPr>
          <w:p>
            <w:r>
              <w:t>A</w:t>
            </w:r>
          </w:p>
        </w:tc>
        <w:tc>
          <w:tcPr>
            <w:tcW w:type="dxa" w:w="709"/>
          </w:tcPr>
          <w:p>
            <w:r>
              <w:t>C</w:t>
            </w:r>
          </w:p>
        </w:tc>
        <w:tc>
          <w:tcPr>
            <w:tcW w:type="dxa" w:w="709"/>
          </w:tcPr>
          <w:p>
            <w:r>
              <w:t>D</w:t>
            </w:r>
          </w:p>
        </w:tc>
        <w:tc>
          <w:tcPr>
            <w:tcW w:type="dxa" w:w="709"/>
          </w:tcPr>
          <w:p>
            <w:r>
              <w:t>B</w:t>
            </w:r>
          </w:p>
        </w:tc>
        <w:tc>
          <w:tcPr>
            <w:tcW w:type="dxa" w:w="709"/>
          </w:tcPr>
          <w:p>
            <w:r>
              <w:t>D</w:t>
            </w:r>
          </w:p>
        </w:tc>
        <w:tc>
          <w:tcPr>
            <w:tcW w:type="dxa" w:w="709"/>
          </w:tcPr>
          <w:p>
            <w:r>
              <w:t>B</w:t>
            </w:r>
          </w:p>
        </w:tc>
        <w:tc>
          <w:tcPr>
            <w:tcW w:type="dxa" w:w="709"/>
          </w:tcPr>
          <w:p>
            <w:r>
              <w:t>C</w:t>
            </w:r>
          </w:p>
        </w:tc>
        <w:tc>
          <w:tcPr>
            <w:tcW w:type="dxa" w:w="709"/>
          </w:tcPr>
          <w:p>
            <w:r>
              <w:t>A</w:t>
            </w:r>
          </w:p>
        </w:tc>
        <w:tc>
          <w:tcPr>
            <w:tcW w:type="dxa" w:w="709"/>
          </w:tcPr>
          <w:p>
            <w:r>
              <w:t>B</w:t>
            </w:r>
          </w:p>
        </w:tc>
        <w:tc>
          <w:tcPr>
            <w:tcW w:type="dxa" w:w="709"/>
          </w:tcPr>
          <w:p>
            <w:r>
              <w:t>A</w:t>
            </w:r>
          </w:p>
        </w:tc>
        <w:tc>
          <w:tcPr>
            <w:tcW w:type="dxa" w:w="709"/>
          </w:tcPr>
          <w:p>
            <w:r>
              <w:t>D</w:t>
            </w:r>
          </w:p>
        </w:tc>
        <w:tc>
          <w:tcPr>
            <w:tcW w:type="dxa" w:w="709"/>
          </w:tcPr>
          <w:p>
            <w:r>
              <w:t>C</w:t>
            </w:r>
          </w:p>
        </w:tc>
      </w:tr>
    </w:tbl>
    <w:p>
      <w:pPr>
        <w:spacing w:before="0"/>
      </w:pP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13</w:t>
            </w:r>
          </w:p>
        </w:tc>
        <w:tc>
          <w:tcPr>
            <w:tcW w:type="dxa" w:w="709"/>
          </w:tcPr>
          <w:p>
            <w:r>
              <w:t>14</w:t>
            </w:r>
          </w:p>
        </w:tc>
        <w:tc>
          <w:tcPr>
            <w:tcW w:type="dxa" w:w="709"/>
          </w:tcPr>
          <w:p>
            <w:r>
              <w:t>15</w:t>
            </w:r>
          </w:p>
        </w:tc>
        <w:tc>
          <w:tcPr>
            <w:tcW w:type="dxa" w:w="709"/>
          </w:tcPr>
          <w:p>
            <w:r>
              <w:t>16</w:t>
            </w:r>
          </w:p>
        </w:tc>
        <w:tc>
          <w:tcPr>
            <w:tcW w:type="dxa" w:w="709"/>
          </w:tcPr>
          <w:p>
            <w:r>
              <w:t>17</w:t>
            </w:r>
          </w:p>
        </w:tc>
        <w:tc>
          <w:tcPr>
            <w:tcW w:type="dxa" w:w="709"/>
          </w:tcPr>
          <w:p>
            <w:r>
              <w:t>18</w:t>
            </w:r>
          </w:p>
        </w:tc>
        <w:tc>
          <w:tcPr>
            <w:tcW w:type="dxa" w:w="709"/>
          </w:tcPr>
          <w:p>
            <w:r>
              <w:t>19</w:t>
            </w:r>
          </w:p>
        </w:tc>
        <w:tc>
          <w:tcPr>
            <w:tcW w:type="dxa" w:w="709"/>
          </w:tcPr>
          <w:p>
            <w:r>
              <w:t>20</w:t>
            </w:r>
          </w:p>
        </w:tc>
        <w:tc>
          <w:tcPr>
            <w:tcW w:type="dxa" w:w="709"/>
          </w:tcPr>
          <w:p>
            <w:r>
              <w:t>21</w:t>
            </w:r>
          </w:p>
        </w:tc>
        <w:tc>
          <w:tcPr>
            <w:tcW w:type="dxa" w:w="709"/>
          </w:tcPr>
          <w:p>
            <w:r>
              <w:t>22</w:t>
            </w:r>
          </w:p>
        </w:tc>
        <w:tc>
          <w:tcPr>
            <w:tcW w:type="dxa" w:w="709"/>
          </w:tcPr>
          <w:p>
            <w:r>
              <w:t>23</w:t>
            </w:r>
          </w:p>
        </w:tc>
        <w:tc>
          <w:tcPr>
            <w:tcW w:type="dxa" w:w="709"/>
          </w:tcPr>
          <w:p>
            <w:r>
              <w:t>24</w:t>
            </w:r>
          </w:p>
        </w:tc>
      </w:tr>
      <w:tr>
        <w:tc>
          <w:tcPr>
            <w:tcW w:type="dxa" w:w="1077"/>
          </w:tcPr>
          <w:p>
            <w:r>
              <w:t>Đáp án</w:t>
            </w:r>
          </w:p>
        </w:tc>
        <w:tc>
          <w:tcPr>
            <w:tcW w:type="dxa" w:w="709"/>
          </w:tcPr>
          <w:p>
            <w:r>
              <w:t>C</w:t>
            </w:r>
          </w:p>
        </w:tc>
        <w:tc>
          <w:tcPr>
            <w:tcW w:type="dxa" w:w="709"/>
          </w:tcPr>
          <w:p>
            <w:r>
              <w:t>D</w:t>
            </w:r>
          </w:p>
        </w:tc>
        <w:tc>
          <w:tcPr>
            <w:tcW w:type="dxa" w:w="709"/>
          </w:tcPr>
          <w:p>
            <w:r>
              <w:t>B</w:t>
            </w:r>
          </w:p>
        </w:tc>
        <w:tc>
          <w:tcPr>
            <w:tcW w:type="dxa" w:w="709"/>
          </w:tcPr>
          <w:p>
            <w:r>
              <w:t>A</w:t>
            </w:r>
          </w:p>
        </w:tc>
        <w:tc>
          <w:tcPr>
            <w:tcW w:type="dxa" w:w="709"/>
          </w:tcPr>
          <w:p>
            <w:r>
              <w:t>D</w:t>
            </w:r>
          </w:p>
        </w:tc>
        <w:tc>
          <w:tcPr>
            <w:tcW w:type="dxa" w:w="709"/>
          </w:tcPr>
          <w:p>
            <w:r>
              <w:t>A</w:t>
            </w:r>
          </w:p>
        </w:tc>
        <w:tc>
          <w:tcPr>
            <w:tcW w:type="dxa" w:w="709"/>
          </w:tcPr>
          <w:p>
            <w:r>
              <w:t>C</w:t>
            </w:r>
          </w:p>
        </w:tc>
        <w:tc>
          <w:tcPr>
            <w:tcW w:type="dxa" w:w="709"/>
          </w:tcPr>
          <w:p>
            <w:r>
              <w:t>B</w:t>
            </w:r>
          </w:p>
        </w:tc>
        <w:tc>
          <w:tcPr>
            <w:tcW w:type="dxa" w:w="709"/>
          </w:tcPr>
          <w:p>
            <w:r>
              <w:t>D</w:t>
            </w:r>
          </w:p>
        </w:tc>
        <w:tc>
          <w:tcPr>
            <w:tcW w:type="dxa" w:w="709"/>
          </w:tcPr>
          <w:p>
            <w:r>
              <w:t>B</w:t>
            </w:r>
          </w:p>
        </w:tc>
        <w:tc>
          <w:tcPr>
            <w:tcW w:type="dxa" w:w="709"/>
          </w:tcPr>
          <w:p>
            <w:r>
              <w:t>A</w:t>
            </w:r>
          </w:p>
        </w:tc>
        <w:tc>
          <w:tcPr>
            <w:tcW w:type="dxa" w:w="709"/>
          </w:tcPr>
          <w:p>
            <w:r>
              <w:t>C</w:t>
            </w:r>
          </w:p>
        </w:tc>
      </w:tr>
    </w:tbl>
    <w:p>
      <w:pPr>
        <w:spacing w:before="160"/>
      </w:pPr>
      <w:r>
        <w:rPr>
          <w:b/>
          <w:i w:val="0"/>
        </w:rPr>
        <w:t>PHẦN II. TRẮC NGHIỆM ĐÚNG/SAI (4,0 điểm)</w:t>
      </w:r>
    </w:p>
    <w:tbl>
      <w:tblPr>
        <w:tblStyle w:val="TableGrid"/>
        <w:tblW w:type="auto" w:w="0"/>
        <w:tblLayout w:type="fixed"/>
        <w:tblLook w:firstColumn="1" w:firstRow="1" w:lastColumn="0" w:lastRow="0" w:noHBand="0" w:noVBand="1" w:val="04A0"/>
      </w:tblPr>
      <w:tblGrid>
        <w:gridCol w:w="1984"/>
        <w:gridCol w:w="1984"/>
        <w:gridCol w:w="1984"/>
        <w:gridCol w:w="1984"/>
        <w:gridCol w:w="1984"/>
      </w:tblGrid>
      <w:tr>
        <w:tc>
          <w:tcPr>
            <w:tcW w:type="dxa" w:w="1077"/>
          </w:tcPr>
          <w:p>
            <w:r>
              <w:t>Câu</w:t>
            </w:r>
          </w:p>
        </w:tc>
        <w:tc>
          <w:tcPr>
            <w:tcW w:type="dxa" w:w="2098"/>
          </w:tcPr>
          <w:p>
            <w:r>
              <w:t>a)</w:t>
            </w:r>
          </w:p>
        </w:tc>
        <w:tc>
          <w:tcPr>
            <w:tcW w:type="dxa" w:w="2098"/>
          </w:tcPr>
          <w:p>
            <w:r>
              <w:t>b)</w:t>
            </w:r>
          </w:p>
        </w:tc>
        <w:tc>
          <w:tcPr>
            <w:tcW w:type="dxa" w:w="2098"/>
          </w:tcPr>
          <w:p>
            <w:r>
              <w:t>c)</w:t>
            </w:r>
          </w:p>
        </w:tc>
        <w:tc>
          <w:tcPr>
            <w:tcW w:type="dxa" w:w="2098"/>
          </w:tcPr>
          <w:p>
            <w:r>
              <w:t>d)</w:t>
            </w:r>
          </w:p>
        </w:tc>
      </w:tr>
      <w:tr>
        <w:tc>
          <w:tcPr>
            <w:tcW w:type="dxa" w:w="1077"/>
          </w:tcPr>
          <w:p>
            <w:r>
              <w:t>25</w:t>
            </w:r>
          </w:p>
        </w:tc>
        <w:tc>
          <w:tcPr>
            <w:tcW w:type="dxa" w:w="2098"/>
          </w:tcPr>
          <w:p>
            <w:r>
              <w:t>Đúng</w:t>
            </w:r>
          </w:p>
        </w:tc>
        <w:tc>
          <w:tcPr>
            <w:tcW w:type="dxa" w:w="2098"/>
          </w:tcPr>
          <w:p>
            <w:r>
              <w:t>Sai</w:t>
            </w:r>
          </w:p>
        </w:tc>
        <w:tc>
          <w:tcPr>
            <w:tcW w:type="dxa" w:w="2098"/>
          </w:tcPr>
          <w:p>
            <w:r>
              <w:t>Đúng</w:t>
            </w:r>
          </w:p>
        </w:tc>
        <w:tc>
          <w:tcPr>
            <w:tcW w:type="dxa" w:w="2098"/>
          </w:tcPr>
          <w:p>
            <w:r>
              <w:t>Đúng</w:t>
            </w:r>
          </w:p>
        </w:tc>
      </w:tr>
      <w:tr>
        <w:tc>
          <w:tcPr>
            <w:tcW w:type="dxa" w:w="1077"/>
          </w:tcPr>
          <w:p>
            <w:r>
              <w:t>26</w:t>
            </w:r>
          </w:p>
        </w:tc>
        <w:tc>
          <w:tcPr>
            <w:tcW w:type="dxa" w:w="2098"/>
          </w:tcPr>
          <w:p>
            <w:r>
              <w:t>Sai</w:t>
            </w:r>
          </w:p>
        </w:tc>
        <w:tc>
          <w:tcPr>
            <w:tcW w:type="dxa" w:w="2098"/>
          </w:tcPr>
          <w:p>
            <w:r>
              <w:t>Sai</w:t>
            </w:r>
          </w:p>
        </w:tc>
        <w:tc>
          <w:tcPr>
            <w:tcW w:type="dxa" w:w="2098"/>
          </w:tcPr>
          <w:p>
            <w:r>
              <w:t>Đúng</w:t>
            </w:r>
          </w:p>
        </w:tc>
        <w:tc>
          <w:tcPr>
            <w:tcW w:type="dxa" w:w="2098"/>
          </w:tcPr>
          <w:p>
            <w:r>
              <w:t>Đúng</w:t>
            </w:r>
          </w:p>
        </w:tc>
      </w:tr>
      <w:tr>
        <w:tc>
          <w:tcPr>
            <w:tcW w:type="dxa" w:w="1077"/>
          </w:tcPr>
          <w:p>
            <w:r>
              <w:t>27</w:t>
            </w:r>
          </w:p>
        </w:tc>
        <w:tc>
          <w:tcPr>
            <w:tcW w:type="dxa" w:w="2098"/>
          </w:tcPr>
          <w:p>
            <w:r>
              <w:t>Đúng</w:t>
            </w:r>
          </w:p>
        </w:tc>
        <w:tc>
          <w:tcPr>
            <w:tcW w:type="dxa" w:w="2098"/>
          </w:tcPr>
          <w:p>
            <w:r>
              <w:t>Đúng</w:t>
            </w:r>
          </w:p>
        </w:tc>
        <w:tc>
          <w:tcPr>
            <w:tcW w:type="dxa" w:w="2098"/>
          </w:tcPr>
          <w:p>
            <w:r>
              <w:t>Sai</w:t>
            </w:r>
          </w:p>
        </w:tc>
        <w:tc>
          <w:tcPr>
            <w:tcW w:type="dxa" w:w="2098"/>
          </w:tcPr>
          <w:p>
            <w:r>
              <w:t>Sai</w:t>
            </w:r>
          </w:p>
        </w:tc>
      </w:tr>
      <w:tr>
        <w:tc>
          <w:tcPr>
            <w:tcW w:type="dxa" w:w="1077"/>
          </w:tcPr>
          <w:p>
            <w:r>
              <w:t>28</w:t>
            </w:r>
          </w:p>
        </w:tc>
        <w:tc>
          <w:tcPr>
            <w:tcW w:type="dxa" w:w="2098"/>
          </w:tcPr>
          <w:p>
            <w:r>
              <w:t>Đúng</w:t>
            </w:r>
          </w:p>
        </w:tc>
        <w:tc>
          <w:tcPr>
            <w:tcW w:type="dxa" w:w="2098"/>
          </w:tcPr>
          <w:p>
            <w:r>
              <w:t>Sai</w:t>
            </w:r>
          </w:p>
        </w:tc>
        <w:tc>
          <w:tcPr>
            <w:tcW w:type="dxa" w:w="2098"/>
          </w:tcPr>
          <w:p>
            <w:r>
              <w:t>Sai</w:t>
            </w:r>
          </w:p>
        </w:tc>
        <w:tc>
          <w:tcPr>
            <w:tcW w:type="dxa" w:w="2098"/>
          </w:tcPr>
          <w:p>
            <w:r>
              <w:t>Đúng</w:t>
            </w:r>
          </w:p>
        </w:tc>
      </w:tr>
    </w:tbl>
    <w:p>
      <w:pPr>
        <w:spacing w:before="0"/>
      </w:pPr>
      <w:r>
        <w:rPr>
          <w:b w:val="0"/>
          <w:i/>
        </w:rPr>
        <w:t>Câu 25: a) Đúng: AUTO_INCREMENT tự cấp mã tăng dần. b) Sai: soAo làm khoá chính thì cả giải không được có hai cầu thủ trùng số áo, dù ở hai đội khác nhau; yêu cầu chỉ là không trùng trong cùng một đội. c) Đúng: với RESTRICT, đội 2 còn được cầu thủ tham chiếu nên không xoá được. d) Đúng: đó là sao lưu và phục hồi bằng tệp SQL.</w:t>
      </w:r>
    </w:p>
    <w:p>
      <w:pPr>
        <w:spacing w:before="0"/>
      </w:pPr>
      <w:r>
        <w:rPr>
          <w:b w:val="0"/>
          <w:i/>
        </w:rPr>
        <w:t>Câu 26: a) Sai: Hue-Saturation chỉ có Hue (sắc màu), Lightness (độ sáng), Saturation (độ bão hoà); độ tương phản chỉnh bằng Colors &gt; Brightness-Contrast. b) Sai: Crop cắt bớt ảnh; xoay ảnh dùng Rotate (sau đó có thể Crop bỏ viền thừa). c) Đúng: .jpg là định dạng phổ biến, mở được trên điện thoại. d) Đúng: Clone chép điểm ảnh từ vùng mẫu sang chỗ tô.</w:t>
      </w:r>
    </w:p>
    <w:p>
      <w:pPr>
        <w:spacing w:before="0"/>
      </w:pPr>
      <w:r>
        <w:rPr>
          <w:b w:val="0"/>
          <w:i/>
        </w:rPr>
        <w:t>Câu 27: a) Đúng. b) Đúng. c) Sai: ảnh vẫn còn trong danh sách tư liệu, dùng lại được nhiều lần. d) Sai: các khung hiện từ lớp dưới cùng lên lớp trên cùng.</w:t>
      </w:r>
    </w:p>
    <w:p>
      <w:pPr>
        <w:spacing w:before="0"/>
      </w:pPr>
      <w:r>
        <w:rPr>
          <w:b w:val="0"/>
          <w:i/>
        </w:rPr>
        <w:t>Câu 28: a) Đúng. b) Sai: Fade In làm tiếng to dần từ im lặng; nhỏ dần là Fade Out. c) Sai: 8 × 6 = 48 giây. d) Đúng: tệp .mp4 xem được trên hầu hết thiết bị.</w:t>
      </w:r>
    </w:p>
    <w:sectPr w:rsidR="00FC693F" w:rsidRPr="0006063C" w:rsidSect="00034616">
      <w:pgSz w:w="11906" w:h="16838"/>
      <w:pgMar w:top="850" w:right="850"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