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CUỐI KÌ I</w:t>
            </w:r>
          </w:p>
          <w:p>
            <w:pPr>
              <w:jc w:val="center"/>
            </w:pPr>
            <w:r>
              <w:rPr>
                <w:b/>
              </w:rPr>
              <w:t>NĂM HỌC 2026 – 2027</w:t>
            </w:r>
          </w:p>
          <w:p>
            <w:pPr>
              <w:jc w:val="center"/>
            </w:pPr>
            <w:r>
              <w:rPr>
                <w:b w:val="0"/>
              </w:rPr>
              <w:t>MÔN: TIN HỌC 9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Cổng bãi gửi xe của một siêu thị tự chụp biển số, ghi giờ vào, giờ ra và tự tính tiền gửi xe. Cổng làm được những việc này chủ yếu nhờ</w:t>
      </w:r>
    </w:p>
    <w:p>
      <w:pPr>
        <w:spacing w:before="0"/>
        <w:ind w:left="340"/>
      </w:pPr>
      <w:r>
        <w:rPr>
          <w:b w:val="0"/>
          <w:i w:val="0"/>
        </w:rPr>
        <w:t>A. có camera độ phân giải cao, chỉ cần chụp ảnh là tự ra số tiền.</w:t>
      </w:r>
    </w:p>
    <w:p>
      <w:pPr>
        <w:spacing w:before="0"/>
        <w:ind w:left="340"/>
      </w:pPr>
      <w:r>
        <w:rPr>
          <w:b w:val="0"/>
          <w:i w:val="0"/>
        </w:rPr>
        <w:t>B. được gắn bộ xử lí thông tin để nhận dữ liệu từ camera, đồng hồ rồi tính tiền.</w:t>
      </w:r>
    </w:p>
    <w:p>
      <w:pPr>
        <w:spacing w:before="0"/>
        <w:ind w:left="340"/>
      </w:pPr>
      <w:r>
        <w:rPr>
          <w:b w:val="0"/>
          <w:i w:val="0"/>
        </w:rPr>
        <w:t>C. có màn hình lớn để hiển thị số tiền cho khách xem.</w:t>
      </w:r>
    </w:p>
    <w:p>
      <w:pPr>
        <w:spacing w:before="0"/>
        <w:ind w:left="340"/>
      </w:pPr>
      <w:r>
        <w:rPr>
          <w:b w:val="0"/>
          <w:i w:val="0"/>
        </w:rPr>
        <w:t>D. có thẻ từ lưu sẵn số tiền gửi xe của từng khách.</w:t>
      </w:r>
    </w:p>
    <w:p>
      <w:pPr>
        <w:keepNext w:val="0"/>
        <w:spacing w:before="80"/>
      </w:pPr>
      <w:r>
        <w:rPr>
          <w:b/>
        </w:rPr>
        <w:t xml:space="preserve">Câu 2. </w:t>
      </w:r>
      <w:r>
        <w:t>Chiếc điện thoại cũ của gia đình Hương đã hỏng hẳn, không sửa được. Cách xử lí nào sau đây hợp lí nhất để giảm tác hại đến môi trường?</w:t>
      </w:r>
    </w:p>
    <w:p>
      <w:pPr>
        <w:spacing w:before="0"/>
        <w:ind w:left="340"/>
      </w:pPr>
      <w:r>
        <w:rPr>
          <w:b w:val="0"/>
          <w:i w:val="0"/>
        </w:rPr>
        <w:t>A. Cất máy trong ngăn kéo nhiều năm cho khỏi làm bẩn môi trường.</w:t>
      </w:r>
    </w:p>
    <w:p>
      <w:pPr>
        <w:spacing w:before="0"/>
        <w:ind w:left="340"/>
      </w:pPr>
      <w:r>
        <w:rPr>
          <w:b w:val="0"/>
          <w:i w:val="0"/>
        </w:rPr>
        <w:t>B. Bán cho người thu mua phế liệu để họ đập lấy kim loại.</w:t>
      </w:r>
    </w:p>
    <w:p>
      <w:pPr>
        <w:spacing w:before="0"/>
        <w:ind w:left="340"/>
      </w:pPr>
      <w:r>
        <w:rPr>
          <w:b w:val="0"/>
          <w:i w:val="0"/>
        </w:rPr>
        <w:t>C. Bỏ vào thùng rác tái chế dành cho giấy và nhựa.</w:t>
      </w:r>
    </w:p>
    <w:p>
      <w:pPr>
        <w:spacing w:before="0"/>
        <w:ind w:left="340"/>
      </w:pPr>
      <w:r>
        <w:rPr>
          <w:b w:val="0"/>
          <w:i w:val="0"/>
        </w:rPr>
        <w:t>D. Tháo thẻ nhớ, thẻ SIM rồi mang máy đến điểm thu gom rác thải điện tử.</w:t>
      </w:r>
    </w:p>
    <w:p>
      <w:pPr>
        <w:keepNext w:val="0"/>
        <w:spacing w:before="80"/>
      </w:pPr>
      <w:r>
        <w:rPr>
          <w:b/>
        </w:rPr>
        <w:t xml:space="preserve">Câu 3. </w:t>
      </w:r>
      <w:r>
        <w:t>Thông tin có tính mới khi</w:t>
      </w:r>
    </w:p>
    <w:p>
      <w:pPr>
        <w:spacing w:before="0"/>
        <w:ind w:left="340"/>
      </w:pPr>
      <w:r>
        <w:rPr>
          <w:b w:val="0"/>
          <w:i w:val="0"/>
        </w:rPr>
        <w:t>A. phản ánh đúng tình hình ở thời điểm cần dùng, chưa bị lỗi thời.</w:t>
      </w:r>
    </w:p>
    <w:p>
      <w:pPr>
        <w:spacing w:before="0"/>
        <w:ind w:left="340"/>
      </w:pPr>
      <w:r>
        <w:rPr>
          <w:b w:val="0"/>
          <w:i w:val="0"/>
        </w:rPr>
        <w:t>B. được nhiều người chia sẻ lại trong ngày.</w:t>
      </w:r>
    </w:p>
    <w:p>
      <w:pPr>
        <w:spacing w:before="0"/>
        <w:ind w:left="340"/>
      </w:pPr>
      <w:r>
        <w:rPr>
          <w:b w:val="0"/>
          <w:i w:val="0"/>
        </w:rPr>
        <w:t>C. được trình bày trên trang web có giao diện hiện đại.</w:t>
      </w:r>
    </w:p>
    <w:p>
      <w:pPr>
        <w:spacing w:before="0"/>
        <w:ind w:left="340"/>
      </w:pPr>
      <w:r>
        <w:rPr>
          <w:b w:val="0"/>
          <w:i w:val="0"/>
        </w:rPr>
        <w:t>D. có nhiều hình ảnh và video minh hoạ.</w:t>
      </w:r>
    </w:p>
    <w:p>
      <w:pPr>
        <w:keepNext w:val="0"/>
        <w:spacing w:before="80"/>
      </w:pPr>
      <w:r>
        <w:rPr>
          <w:b/>
        </w:rPr>
        <w:t xml:space="preserve">Câu 4. </w:t>
      </w:r>
      <w:r>
        <w:t>Hành vi nào sau đây là thiếu văn hoá khi trao đổi trong nhóm lớp trên mạng?</w:t>
      </w:r>
    </w:p>
    <w:p>
      <w:pPr>
        <w:spacing w:before="0"/>
        <w:ind w:left="340"/>
      </w:pPr>
      <w:r>
        <w:rPr>
          <w:b w:val="0"/>
          <w:i w:val="0"/>
        </w:rPr>
        <w:t>A. Rời khỏi nhóm trò chuyện khi không còn tham gia câu lạc bộ.</w:t>
      </w:r>
    </w:p>
    <w:p>
      <w:pPr>
        <w:spacing w:before="0"/>
        <w:ind w:left="340"/>
      </w:pPr>
      <w:r>
        <w:rPr>
          <w:b w:val="0"/>
          <w:i w:val="0"/>
        </w:rPr>
        <w:t>B. Nhắc bạn xoá bài đăng có thông tin chưa đúng.</w:t>
      </w:r>
    </w:p>
    <w:p>
      <w:pPr>
        <w:spacing w:before="0"/>
        <w:ind w:left="340"/>
      </w:pPr>
      <w:r>
        <w:rPr>
          <w:b w:val="0"/>
          <w:i w:val="0"/>
        </w:rPr>
        <w:t>C. Bình luận mỉa mai ngoại hình của bạn dưới ảnh chụp chung của lớp.</w:t>
      </w:r>
    </w:p>
    <w:p>
      <w:pPr>
        <w:spacing w:before="0"/>
        <w:ind w:left="340"/>
      </w:pPr>
      <w:r>
        <w:rPr>
          <w:b w:val="0"/>
          <w:i w:val="0"/>
        </w:rPr>
        <w:t>D. Gửi lời mời kết bạn cho bạn mới chuyển đến lớp.</w:t>
      </w:r>
    </w:p>
    <w:p>
      <w:pPr>
        <w:keepNext w:val="0"/>
        <w:spacing w:before="80"/>
      </w:pPr>
      <w:r>
        <w:rPr>
          <w:b/>
        </w:rPr>
        <w:t xml:space="preserve">Câu 5. </w:t>
      </w:r>
      <w:r>
        <w:t>Phần mềm mô phỏng giao thông giúp người dùng</w:t>
      </w:r>
    </w:p>
    <w:p>
      <w:pPr>
        <w:spacing w:before="0"/>
        <w:ind w:left="340"/>
      </w:pPr>
      <w:r>
        <w:rPr>
          <w:b w:val="0"/>
          <w:i w:val="0"/>
        </w:rPr>
        <w:t>A. tra cứu các lỗi vi phạm giao thông đã ghi nhận của một biển số xe.</w:t>
      </w:r>
    </w:p>
    <w:p>
      <w:pPr>
        <w:spacing w:before="0"/>
        <w:ind w:left="340"/>
      </w:pPr>
      <w:r>
        <w:rPr>
          <w:b w:val="0"/>
          <w:i w:val="0"/>
        </w:rPr>
        <w:t>B. đặt vé xe khách, chọn chỗ ngồi và thanh toán tiền vé trực tuyến.</w:t>
      </w:r>
    </w:p>
    <w:p>
      <w:pPr>
        <w:spacing w:before="0"/>
        <w:ind w:left="340"/>
      </w:pPr>
      <w:r>
        <w:rPr>
          <w:b w:val="0"/>
          <w:i w:val="0"/>
        </w:rPr>
        <w:t>C. quan sát dòng xe trên đường khi thay đổi số làn, mật độ xe, thời gian đèn tín hiệu.</w:t>
      </w:r>
    </w:p>
    <w:p>
      <w:pPr>
        <w:spacing w:before="0"/>
        <w:ind w:left="340"/>
      </w:pPr>
      <w:r>
        <w:rPr>
          <w:b w:val="0"/>
          <w:i w:val="0"/>
        </w:rPr>
        <w:t>D. nghe các bản tin về tình hình giao thông trên đài phát thanh mỗi sáng.</w:t>
      </w:r>
    </w:p>
    <w:p>
      <w:pPr>
        <w:keepNext w:val="0"/>
        <w:spacing w:before="80"/>
      </w:pPr>
      <w:r>
        <w:rPr>
          <w:b/>
        </w:rPr>
        <w:t xml:space="preserve">Câu 6. </w:t>
      </w:r>
      <w:r>
        <w:t>Phần mềm GeoGebra thường được dùng trong học tập để</w:t>
      </w:r>
    </w:p>
    <w:p>
      <w:pPr>
        <w:spacing w:before="0"/>
        <w:ind w:left="340"/>
      </w:pPr>
      <w:r>
        <w:rPr>
          <w:b w:val="0"/>
          <w:i w:val="0"/>
        </w:rPr>
        <w:t>A. vẽ hình, vẽ đồ thị và khám phá các tính chất toán học.</w:t>
      </w:r>
    </w:p>
    <w:p>
      <w:pPr>
        <w:spacing w:before="0"/>
        <w:ind w:left="340"/>
      </w:pPr>
      <w:r>
        <w:rPr>
          <w:b w:val="0"/>
          <w:i w:val="0"/>
        </w:rPr>
        <w:t>B. mô phỏng chuyển động của các phân tử chất khí.</w:t>
      </w:r>
    </w:p>
    <w:p>
      <w:pPr>
        <w:spacing w:before="0"/>
        <w:ind w:left="340"/>
      </w:pPr>
      <w:r>
        <w:rPr>
          <w:b w:val="0"/>
          <w:i w:val="0"/>
        </w:rPr>
        <w:t>C. pha trộn các màu ánh sáng.</w:t>
      </w:r>
    </w:p>
    <w:p>
      <w:pPr>
        <w:spacing w:before="0"/>
        <w:ind w:left="340"/>
      </w:pPr>
      <w:r>
        <w:rPr>
          <w:b w:val="0"/>
          <w:i w:val="0"/>
        </w:rPr>
        <w:t>D. tạo sơ đồ tư duy cho bài thuyết trình.</w:t>
      </w:r>
    </w:p>
    <w:p>
      <w:pPr>
        <w:keepNext w:val="0"/>
        <w:spacing w:before="80"/>
      </w:pPr>
      <w:r>
        <w:rPr>
          <w:b/>
        </w:rPr>
        <w:t xml:space="preserve">Câu 7. </w:t>
      </w:r>
      <w:r>
        <w:t>Nhóm của An dùng phần mềm mô phỏng mạch điện để tìm hiểu số pin ảnh hưởng thế nào đến độ sáng của bóng đèn. Cách làm nào sau đây hợp lí nhất?</w:t>
      </w:r>
    </w:p>
    <w:p>
      <w:pPr>
        <w:spacing w:before="0"/>
        <w:ind w:left="340"/>
      </w:pPr>
      <w:r>
        <w:rPr>
          <w:b w:val="0"/>
          <w:i w:val="0"/>
        </w:rPr>
        <w:t>A. Mỗi lần thử, thay đổi cùng lúc số pin, số bóng đèn và loại dây nối để thấy được nhiều kết quả.</w:t>
      </w:r>
    </w:p>
    <w:p>
      <w:pPr>
        <w:spacing w:before="0"/>
        <w:ind w:left="340"/>
      </w:pPr>
      <w:r>
        <w:rPr>
          <w:b w:val="0"/>
          <w:i w:val="0"/>
        </w:rPr>
        <w:t>B. Lần lượt thay đổi số pin, giữ nguyên các thiết bị khác, rồi quan sát độ sáng bóng đèn và số chỉ ampe kế.</w:t>
      </w:r>
    </w:p>
    <w:p>
      <w:pPr>
        <w:spacing w:before="0"/>
        <w:ind w:left="340"/>
      </w:pPr>
      <w:r>
        <w:rPr>
          <w:b w:val="0"/>
          <w:i w:val="0"/>
        </w:rPr>
        <w:t>C. Chỉ quan sát hình mạch điện có sẵn trên màn hình, không cần thay đổi thiết bị nào.</w:t>
      </w:r>
    </w:p>
    <w:p>
      <w:pPr>
        <w:spacing w:before="0"/>
        <w:ind w:left="340"/>
      </w:pPr>
      <w:r>
        <w:rPr>
          <w:b w:val="0"/>
          <w:i w:val="0"/>
        </w:rPr>
        <w:t>D. Chụp lại màn hình một lần rồi dùng ảnh đó để kết luận cho mọi trường hợp.</w:t>
      </w:r>
    </w:p>
    <w:p>
      <w:pPr>
        <w:keepNext w:val="0"/>
        <w:spacing w:before="80"/>
      </w:pPr>
      <w:r>
        <w:rPr>
          <w:b/>
        </w:rPr>
        <w:t xml:space="preserve">Câu 8. </w:t>
      </w:r>
      <w:r>
        <w:t>Trong phần mềm mô phỏng pha màu ánh sáng theo hệ RGB, em chiếu chồng ánh sáng màu lục (Green) và ánh sáng màu lam (Blue). Vùng chồng lên nhau có màu</w:t>
      </w:r>
    </w:p>
    <w:p>
      <w:pPr>
        <w:tabs>
          <w:tab w:pos="340" w:val="left"/>
          <w:tab w:pos="5216" w:val="left"/>
        </w:tabs>
        <w:spacing w:before="0"/>
      </w:pPr>
      <w:r>
        <w:rPr>
          <w:b w:val="0"/>
          <w:i w:val="0"/>
        </w:rPr>
        <w:tab/>
        <w:t>A. đen (Black).</w:t>
        <w:tab/>
        <w:t>B. vàng (Yellow).</w:t>
      </w:r>
    </w:p>
    <w:p>
      <w:pPr>
        <w:tabs>
          <w:tab w:pos="340" w:val="left"/>
          <w:tab w:pos="5216" w:val="left"/>
        </w:tabs>
        <w:spacing w:before="0"/>
      </w:pPr>
      <w:r>
        <w:rPr>
          <w:b w:val="0"/>
          <w:i w:val="0"/>
        </w:rPr>
        <w:tab/>
        <w:t>C. hồng sẫm (Magenta).</w:t>
        <w:tab/>
        <w:t>D. xanh lơ (Cyan).</w:t>
      </w:r>
    </w:p>
    <w:p>
      <w:pPr>
        <w:keepNext w:val="0"/>
        <w:spacing w:before="80"/>
      </w:pPr>
      <w:r>
        <w:rPr>
          <w:b/>
        </w:rPr>
        <w:t xml:space="preserve">Câu 9. </w:t>
      </w:r>
      <w:r>
        <w:t>Lớp 9A muốn giới thiệu các mốc phát triển của thư viện trường từ năm 1995 đến nay theo đúng trình tự. Dạng trình bày nào phù hợp nhất?</w:t>
      </w:r>
    </w:p>
    <w:p>
      <w:pPr>
        <w:tabs>
          <w:tab w:pos="340" w:val="left"/>
          <w:tab w:pos="2835" w:val="left"/>
          <w:tab w:pos="5329" w:val="left"/>
          <w:tab w:pos="7824" w:val="left"/>
        </w:tabs>
        <w:spacing w:before="0"/>
      </w:pPr>
      <w:r>
        <w:rPr>
          <w:b w:val="0"/>
          <w:i w:val="0"/>
        </w:rPr>
        <w:tab/>
        <w:t>A. Biểu đồ cột.</w:t>
        <w:tab/>
        <w:t>B. Biểu đồ tròn.</w:t>
        <w:tab/>
        <w:t>C. Sơ đồ tư duy.</w:t>
        <w:tab/>
        <w:t>D. Dòng thời gian.</w:t>
      </w:r>
    </w:p>
    <w:p>
      <w:pPr>
        <w:keepNext w:val="0"/>
        <w:spacing w:before="80"/>
      </w:pPr>
      <w:r>
        <w:rPr>
          <w:b/>
        </w:rPr>
        <w:t xml:space="preserve">Câu 10. </w:t>
      </w:r>
      <w:r>
        <w:t>Nhóm của Ngân muốn vẽ sơ đồ tư duy trực tuyến để cả nhóm cùng bổ sung ý tưởng. Nhóm có thể dùng phần mềm nào sau đây?</w:t>
      </w:r>
    </w:p>
    <w:p>
      <w:pPr>
        <w:tabs>
          <w:tab w:pos="340" w:val="left"/>
          <w:tab w:pos="2835" w:val="left"/>
          <w:tab w:pos="5329" w:val="left"/>
          <w:tab w:pos="7824" w:val="left"/>
        </w:tabs>
        <w:spacing w:before="0"/>
      </w:pPr>
      <w:r>
        <w:rPr>
          <w:b w:val="0"/>
          <w:i w:val="0"/>
        </w:rPr>
        <w:tab/>
        <w:t>A. Paint.</w:t>
        <w:tab/>
        <w:t>B. MindMeister.</w:t>
        <w:tab/>
        <w:t>C. Microsoft Excel.</w:t>
        <w:tab/>
        <w:t>D. Scratch.</w:t>
      </w:r>
    </w:p>
    <w:p>
      <w:pPr>
        <w:keepNext w:val="0"/>
        <w:spacing w:before="80"/>
      </w:pPr>
      <w:r>
        <w:rPr>
          <w:b/>
        </w:rPr>
        <w:t xml:space="preserve">Câu 11. </w:t>
      </w:r>
      <w:r>
        <w:t>Vì sao trên mỗi trang chiếu nên ghi ngắn gọn các ý chính thay vì chép nguyên đoạn văn dài?</w:t>
      </w:r>
    </w:p>
    <w:p>
      <w:pPr>
        <w:spacing w:before="0"/>
        <w:ind w:left="340"/>
      </w:pPr>
      <w:r>
        <w:rPr>
          <w:b w:val="0"/>
          <w:i w:val="0"/>
        </w:rPr>
        <w:t>A. Người xem nắm nhanh ý chính, người trình bày giải thích thêm bằng lời.</w:t>
      </w:r>
    </w:p>
    <w:p>
      <w:pPr>
        <w:spacing w:before="0"/>
        <w:ind w:left="340"/>
      </w:pPr>
      <w:r>
        <w:rPr>
          <w:b w:val="0"/>
          <w:i w:val="0"/>
        </w:rPr>
        <w:t>B. Người xem có thể tự đọc hiểu hết bài mà không cần nghe trình bày.</w:t>
      </w:r>
    </w:p>
    <w:p>
      <w:pPr>
        <w:spacing w:before="0"/>
        <w:ind w:left="340"/>
      </w:pPr>
      <w:r>
        <w:rPr>
          <w:b w:val="0"/>
          <w:i w:val="0"/>
        </w:rPr>
        <w:t>C. Phần mềm trình chiếu chạy nhanh hơn khi trang chiếu có ít chữ.</w:t>
      </w:r>
    </w:p>
    <w:p>
      <w:pPr>
        <w:spacing w:before="0"/>
        <w:ind w:left="340"/>
      </w:pPr>
      <w:r>
        <w:rPr>
          <w:b w:val="0"/>
          <w:i w:val="0"/>
        </w:rPr>
        <w:t>D. Trang chiếu ít chữ thì không cần chèn thêm hình ảnh minh hoạ.</w:t>
      </w:r>
    </w:p>
    <w:p>
      <w:pPr>
        <w:keepNext w:val="0"/>
        <w:spacing w:before="80"/>
      </w:pPr>
      <w:r>
        <w:rPr>
          <w:b/>
        </w:rPr>
        <w:t xml:space="preserve">Câu 12. </w:t>
      </w:r>
      <w:r>
        <w:t>Cô giáo muốn cả lớp xem bài trình chiếu của nhóm trước buổi học nhưng không ai được sửa nội dung. Nhóm nên chia sẻ bài trình chiếu trực tuyến bằng cách nào?</w:t>
      </w:r>
    </w:p>
    <w:p>
      <w:pPr>
        <w:spacing w:before="0"/>
        <w:ind w:left="340"/>
      </w:pPr>
      <w:r>
        <w:rPr>
          <w:b w:val="0"/>
          <w:i w:val="0"/>
        </w:rPr>
        <w:t>A. Gửi tên đăng nhập và mật khẩu tài khoản của nhóm cho cả lớp.</w:t>
      </w:r>
    </w:p>
    <w:p>
      <w:pPr>
        <w:spacing w:before="0"/>
        <w:ind w:left="340"/>
      </w:pPr>
      <w:r>
        <w:rPr>
          <w:b w:val="0"/>
          <w:i w:val="0"/>
        </w:rPr>
        <w:t>B. Gửi đường liên kết cho phép mọi người chỉnh sửa.</w:t>
      </w:r>
    </w:p>
    <w:p>
      <w:pPr>
        <w:spacing w:before="0"/>
        <w:ind w:left="340"/>
      </w:pPr>
      <w:r>
        <w:rPr>
          <w:b w:val="0"/>
          <w:i w:val="0"/>
        </w:rPr>
        <w:t>C. Gửi đường liên kết chỉ cho phép xem.</w:t>
      </w:r>
    </w:p>
    <w:p>
      <w:pPr>
        <w:spacing w:before="0"/>
        <w:ind w:left="340"/>
      </w:pPr>
      <w:r>
        <w:rPr>
          <w:b w:val="0"/>
          <w:i w:val="0"/>
        </w:rPr>
        <w:t>D. Thêm cả lớp làm người cùng soạn bài trình chiếu.</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Để chuẩn bị báo cáo về điện năng, nhóm của Vy dùng một mô phỏng mạch điện của PhET và tìm thêm số liệu tiêu thụ điện trên trang web của công ty điện lực. Mỗi nhận định sau đúng hay sai?</w:t>
      </w:r>
    </w:p>
    <w:p>
      <w:pPr>
        <w:spacing w:before="0"/>
        <w:ind w:left="340"/>
      </w:pPr>
      <w:r>
        <w:rPr>
          <w:b w:val="0"/>
          <w:i w:val="0"/>
        </w:rPr>
        <w:t>a) Trước khi dùng số liệu của công ty điện lực, nhóm nên xem số liệu đó thuộc năm nào để bảo đảm thông tin còn mới.</w:t>
      </w:r>
    </w:p>
    <w:p>
      <w:pPr>
        <w:spacing w:before="0"/>
        <w:ind w:left="340"/>
      </w:pPr>
      <w:r>
        <w:rPr>
          <w:b w:val="0"/>
          <w:i w:val="0"/>
        </w:rPr>
        <w:t>b) Các mô phỏng của PhET đều phải trả phí, nên nhóm phải mua tài khoản trước khi dùng.</w:t>
      </w:r>
    </w:p>
    <w:p>
      <w:pPr>
        <w:spacing w:before="0"/>
        <w:ind w:left="340"/>
      </w:pPr>
      <w:r>
        <w:rPr>
          <w:b w:val="0"/>
          <w:i w:val="0"/>
        </w:rPr>
        <w:t>c) Kết quả trên phần mềm mô phỏng có thể khác một chút so với thí nghiệm thật, vì mô phỏng đã lược bớt một số yếu tố của thực tế.</w:t>
      </w:r>
    </w:p>
    <w:p>
      <w:pPr>
        <w:spacing w:before="0"/>
        <w:ind w:left="340"/>
      </w:pPr>
      <w:r>
        <w:rPr>
          <w:b w:val="0"/>
          <w:i w:val="0"/>
        </w:rPr>
        <w:t>d) Muốn biết khi một bóng đèn trong mạch nối tiếp bị tháo ra thì mạch còn dòng điện không, nhóm có thể tháo bóng đèn đó trên mô phỏng rồi quan sát số chỉ ampe kế.</w:t>
      </w:r>
    </w:p>
    <w:p>
      <w:pPr>
        <w:keepNext w:val="0"/>
        <w:spacing w:before="80"/>
      </w:pPr>
      <w:r>
        <w:rPr>
          <w:b/>
        </w:rPr>
        <w:t xml:space="preserve">Câu 14. </w:t>
      </w:r>
      <w:r>
        <w:t>Nhóm của Bảo làm bài trình chiếu “Rác thải nhựa ở trường em”. Nhóm có bảng số liệu khối lượng rác nhựa thu gom trong 6 tháng, một số ảnh do nhóm tự chụp ở sân trường và một video do nhóm tự quay. Mỗi nhận định sau đúng hay sai?</w:t>
      </w:r>
    </w:p>
    <w:p>
      <w:pPr>
        <w:spacing w:before="0"/>
        <w:ind w:left="340"/>
      </w:pPr>
      <w:r>
        <w:rPr>
          <w:b w:val="0"/>
          <w:i w:val="0"/>
        </w:rPr>
        <w:t>a) Video do nhóm tự quay không được coi là một dạng trình bày thông tin trực quan, vì đó không phải hình vẽ.</w:t>
      </w:r>
    </w:p>
    <w:p>
      <w:pPr>
        <w:spacing w:before="0"/>
        <w:ind w:left="340"/>
      </w:pPr>
      <w:r>
        <w:rPr>
          <w:b w:val="0"/>
          <w:i w:val="0"/>
        </w:rPr>
        <w:t>b) Đặt cả bảng số liệu 6 tháng lẫn biểu đồ của cùng số liệu đó vào một trang chiếu với cỡ chữ thật nhỏ sẽ giúp người xem theo dõi dễ nhất.</w:t>
      </w:r>
    </w:p>
    <w:p>
      <w:pPr>
        <w:spacing w:before="0"/>
        <w:ind w:left="340"/>
      </w:pPr>
      <w:r>
        <w:rPr>
          <w:b w:val="0"/>
          <w:i w:val="0"/>
        </w:rPr>
        <w:t>c) Để thể hiện khối lượng rác nhựa thay đổi qua 6 tháng, nhóm có thể dùng biểu đồ cột hoặc biểu đồ đường.</w:t>
      </w:r>
    </w:p>
    <w:p>
      <w:pPr>
        <w:spacing w:before="0"/>
        <w:ind w:left="340"/>
      </w:pPr>
      <w:r>
        <w:rPr>
          <w:b w:val="0"/>
          <w:i w:val="0"/>
        </w:rPr>
        <w:t>d) Ảnh do nhóm tự chụp là sản phẩm của nhóm; người khác muốn dùng ảnh đó để kinh doanh thì cần được nhóm đồng ý.</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Cho các việc làm: (1) bật chế độ lọc ánh sáng xanh và giảm độ sáng màn hình khi dùng máy tính buổi tối; (2) mang điện thoại vào giường để lướt mạng xã hội đến khuya; (3) dùng ứng dụng nhắc giờ đứng dậy vận động khi học trực tuyến lâu; (4) đeo tai nghe ở âm lượng lớn nhất trong nhiều giờ liền; (5) cài ứng dụng giới hạn thời gian chơi trò chơi trên máy tính bảng của em nhỏ. Có bao nhiêu việc làm là sử dụng thiết bị số hợp lí? (Chỉ ghi số.)</w:t>
      </w:r>
    </w:p>
    <w:p>
      <w:pPr>
        <w:keepNext w:val="0"/>
        <w:spacing w:before="80"/>
      </w:pPr>
      <w:r>
        <w:rPr>
          <w:b/>
        </w:rPr>
        <w:t xml:space="preserve">Câu 16. </w:t>
      </w:r>
      <w:r>
        <w:t>Để làm báo cáo “Lượng mưa từng tháng ở tỉnh em năm 2025”, nhóm của Long xem xét bốn nguồn: (1) niên giám thống kê của tỉnh năm 2024, có số liệu lượng mưa đủ 12 tháng của năm 2024; (2) bảng số liệu của Đài Khí tượng Thuỷ văn tỉnh, có lượng mưa đủ 12 tháng năm 2025; (3) các bản tin dự báo thời tiết hằng ngày của Đài, chỉ có tháng 3 năm 2025; (4) bài báo điện tử tháng 12 năm 2025 viết “năm nay mưa nhiều hơn năm trước”, không có số liệu từng tháng. Nhóm nên chọn nguồn nào làm số liệu chính cho báo cáo? (Chỉ ghi số thứ tự của nguồn.)</w:t>
      </w:r>
    </w:p>
    <w:p>
      <w:pPr>
        <w:keepNext w:val="0"/>
        <w:spacing w:before="80"/>
      </w:pPr>
      <w:r>
        <w:rPr>
          <w:b/>
        </w:rPr>
        <w:t xml:space="preserve">Câu 17. </w:t>
      </w:r>
      <w:r>
        <w:t>Cho các hành vi: (1) đăng phim đang chiếu rạp lên mạng cho mọi người tải miễn phí; (2) đăng bài hát do chính mình sáng tác; (3) tải một cuốn sách điện tử phải trả phí rồi đăng lên mạng xã hội cho mọi người đọc; (4) trích một đoạn sách vào bài thuyết trình, ghi rõ tên tác giả và nguồn; (5) cài trò chơi đã bị bẻ khoá bản quyền. Có bao nhiêu hành vi vi phạm quyền sở hữu trí tuệ? (Chỉ ghi số.)</w:t>
      </w:r>
    </w:p>
    <w:p>
      <w:pPr>
        <w:keepNext w:val="0"/>
        <w:spacing w:before="80"/>
      </w:pPr>
      <w:r>
        <w:rPr>
          <w:b/>
        </w:rPr>
        <w:t xml:space="preserve">Câu 18. </w:t>
      </w:r>
      <w:r>
        <w:t>Nhóm vẽ sơ đồ tư duy “Tiết kiệm điện ở nhà”: chủ đề trung tâm có 4 nhánh chính; mỗi nhánh chính có 3 nhánh con, riêng nhánh chính “Đồ dùng nhà bếp” có thêm 1 nhánh con nữa. Không kể chủ đề trung tâm, sơ đồ có tất cả bao nhiêu nhánh (gồm cả nhánh chính và nhánh con)? (Chỉ ghi số.)</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Bạn K. lập một tài khoản mạng xã hội lấy tên và ảnh của một bạn nữ cùng lớp, rồi dùng tài khoản đó nhắn tin trêu chọc và hỏi vay tiền nhiều bạn khác. (1,0 điểm)</w:t>
      </w:r>
    </w:p>
    <w:p>
      <w:pPr>
        <w:spacing w:before="0"/>
      </w:pPr>
      <w:r>
        <w:rPr>
          <w:b w:val="0"/>
          <w:i w:val="0"/>
        </w:rPr>
        <w:t>a) Hành vi của K. sai ở những điểm nào?</w:t>
      </w:r>
    </w:p>
    <w:p>
      <w:pPr>
        <w:spacing w:before="0"/>
      </w:pPr>
      <w:r>
        <w:rPr>
          <w:b w:val="0"/>
          <w:i w:val="0"/>
        </w:rPr>
        <w:t>b) Nếu em là người nhận được tin nhắn hỏi vay tiền đó, em sẽ xử lí thế nào?</w:t>
      </w:r>
    </w:p>
    <w:p>
      <w:pPr>
        <w:spacing w:before="80"/>
      </w:pPr>
      <w:r>
        <w:rPr>
          <w:b/>
        </w:rPr>
        <w:t xml:space="preserve">Câu 20. </w:t>
      </w:r>
      <w:r>
        <w:t>Em hãy nêu ba lợi ích của việc sử dụng phần mềm mô phỏng trong học tập và lấy một ví dụ về phần mềm mô phỏng cùng kiến thức mà phần mềm đó giúp em tìm hiểu. (1,0 điểm)</w:t>
      </w:r>
    </w:p>
    <w:p>
      <w:pPr>
        <w:spacing w:before="80"/>
      </w:pPr>
      <w:r>
        <w:rPr>
          <w:b/>
        </w:rPr>
        <w:t xml:space="preserve">Câu 21. </w:t>
      </w:r>
      <w:r>
        <w:t>Nhóm 4 bạn của Nga chuẩn bị bài giới thiệu về một làng nghề ở địa phương. Nga lập sơ đồ tư duy trực tuyến về các nội dung cần tìm hiểu và chia sẻ cho cả nhóm; sau đó cả nhóm cùng làm một bài trình chiếu trực tuyến. Em hãy giải thích lợi ích của hai việc làm này đối với việc trao đổi và hợp tác của nhóm. (1,0 điểm)</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w:t>
            </w:r>
          </w:p>
          <w:p>
            <w:pPr>
              <w:jc w:val="center"/>
            </w:pPr>
            <w:r>
              <w:rPr>
                <w:b/>
              </w:rPr>
              <w:t>NĂM HỌC 2026 – 2027</w:t>
            </w:r>
          </w:p>
          <w:p>
            <w:pPr>
              <w:jc w:val="center"/>
            </w:pPr>
            <w:r>
              <w:rPr>
                <w:b w:val="0"/>
              </w:rPr>
              <w:t>MÔN: TIN HỌC 9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C</w:t>
            </w:r>
          </w:p>
        </w:tc>
        <w:tc>
          <w:tcPr>
            <w:tcW w:type="dxa" w:w="709"/>
          </w:tcPr>
          <w:p>
            <w:r>
              <w:t>A</w:t>
            </w:r>
          </w:p>
        </w:tc>
        <w:tc>
          <w:tcPr>
            <w:tcW w:type="dxa" w:w="709"/>
          </w:tcPr>
          <w:p>
            <w:r>
              <w:t>B</w:t>
            </w:r>
          </w:p>
        </w:tc>
        <w:tc>
          <w:tcPr>
            <w:tcW w:type="dxa" w:w="709"/>
          </w:tcPr>
          <w:p>
            <w:r>
              <w:t>D</w:t>
            </w:r>
          </w:p>
        </w:tc>
        <w:tc>
          <w:tcPr>
            <w:tcW w:type="dxa" w:w="709"/>
          </w:tcPr>
          <w:p>
            <w:r>
              <w:t>D</w:t>
            </w:r>
          </w:p>
        </w:tc>
        <w:tc>
          <w:tcPr>
            <w:tcW w:type="dxa" w:w="709"/>
          </w:tcPr>
          <w:p>
            <w:r>
              <w:t>B</w:t>
            </w:r>
          </w:p>
        </w:tc>
        <w:tc>
          <w:tcPr>
            <w:tcW w:type="dxa" w:w="709"/>
          </w:tcPr>
          <w:p>
            <w:r>
              <w:t>A</w:t>
            </w:r>
          </w:p>
        </w:tc>
        <w:tc>
          <w:tcPr>
            <w:tcW w:type="dxa" w:w="709"/>
          </w:tcPr>
          <w:p>
            <w:r>
              <w:t>C</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Đúng</w:t>
            </w:r>
          </w:p>
        </w:tc>
        <w:tc>
          <w:tcPr>
            <w:tcW w:type="dxa" w:w="2098"/>
          </w:tcPr>
          <w:p>
            <w:r>
              <w:t>Sai</w:t>
            </w:r>
          </w:p>
        </w:tc>
        <w:tc>
          <w:tcPr>
            <w:tcW w:type="dxa" w:w="2098"/>
          </w:tcPr>
          <w:p>
            <w:r>
              <w:t>Đúng</w:t>
            </w:r>
          </w:p>
        </w:tc>
        <w:tc>
          <w:tcPr>
            <w:tcW w:type="dxa" w:w="2098"/>
          </w:tcPr>
          <w:p>
            <w:r>
              <w:t>Đúng</w:t>
            </w:r>
          </w:p>
        </w:tc>
      </w:tr>
      <w:tr>
        <w:tc>
          <w:tcPr>
            <w:tcW w:type="dxa" w:w="1077"/>
          </w:tcPr>
          <w:p>
            <w:r>
              <w:t>14</w:t>
            </w:r>
          </w:p>
        </w:tc>
        <w:tc>
          <w:tcPr>
            <w:tcW w:type="dxa" w:w="2098"/>
          </w:tcPr>
          <w:p>
            <w:r>
              <w:t>Sai</w:t>
            </w:r>
          </w:p>
        </w:tc>
        <w:tc>
          <w:tcPr>
            <w:tcW w:type="dxa" w:w="2098"/>
          </w:tcPr>
          <w:p>
            <w:r>
              <w:t>Sai</w:t>
            </w:r>
          </w:p>
        </w:tc>
        <w:tc>
          <w:tcPr>
            <w:tcW w:type="dxa" w:w="2098"/>
          </w:tcPr>
          <w:p>
            <w:r>
              <w:t>Đúng</w:t>
            </w:r>
          </w:p>
        </w:tc>
        <w:tc>
          <w:tcPr>
            <w:tcW w:type="dxa" w:w="2098"/>
          </w:tcPr>
          <w:p>
            <w:r>
              <w:t>Đúng</w:t>
            </w:r>
          </w:p>
        </w:tc>
      </w:tr>
    </w:tbl>
    <w:p>
      <w:pPr>
        <w:spacing w:before="0"/>
      </w:pPr>
      <w:r>
        <w:rPr>
          <w:b w:val="0"/>
          <w:i/>
        </w:rPr>
        <w:t>Câu 13: a) Đúng: số liệu cũ có thể không còn phù hợp. b) Sai: PhET là bộ mô phỏng dùng trực tuyến miễn phí. c) Đúng: mô phỏng là mô hình đơn giản hoá thực tế nên cần đối chiếu với sách và thí nghiệm thật khi có thể. d) Đúng: thay đổi một yếu tố trên mô phỏng rồi quan sát kết quả.</w:t>
      </w:r>
    </w:p>
    <w:p>
      <w:pPr>
        <w:spacing w:before="0"/>
      </w:pPr>
      <w:r>
        <w:rPr>
          <w:b w:val="0"/>
          <w:i/>
        </w:rPr>
        <w:t>Câu 14: a) Sai: sơ đồ, biểu đồ, hình ảnh, video đều là dạng trình bày trực quan. b) Sai: trang chiếu quá nhiều chữ số, chữ nhỏ khó theo dõi; nên dùng biểu đồ, có thể để bảng số liệu ở trang khác. c) Đúng: số liệu thay đổi theo thời gian hợp với biểu đồ cột, biểu đồ đường. d) Đúng: nhóm có quyền tác giả đối với ảnh tự chụp.</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3</w:t>
            </w:r>
          </w:p>
        </w:tc>
        <w:tc>
          <w:tcPr>
            <w:tcW w:type="dxa" w:w="6576"/>
          </w:tcPr>
          <w:p>
            <w:r>
              <w:t>Hợp lí: (1), (3), (5). Việc (2) và (4) gây hại cho giấc ngủ, thính lực.</w:t>
            </w:r>
          </w:p>
        </w:tc>
      </w:tr>
      <w:tr>
        <w:tc>
          <w:tcPr>
            <w:tcW w:type="dxa" w:w="737"/>
          </w:tcPr>
          <w:p>
            <w:r>
              <w:t>16</w:t>
            </w:r>
          </w:p>
        </w:tc>
        <w:tc>
          <w:tcPr>
            <w:tcW w:type="dxa" w:w="2268"/>
          </w:tcPr>
          <w:p>
            <w:r>
              <w:t>2</w:t>
            </w:r>
          </w:p>
        </w:tc>
        <w:tc>
          <w:tcPr>
            <w:tcW w:type="dxa" w:w="6576"/>
          </w:tcPr>
          <w:p>
            <w:r>
              <w:t>Nguồn (2) chính thức, đúng năm, đủ 12 tháng; (1) chính thức nhưng là số liệu năm 2024; (3) chỉ có một tháng, lại là dự báo; (4) không có số liệu từng tháng nên không dùng được.</w:t>
            </w:r>
          </w:p>
        </w:tc>
      </w:tr>
      <w:tr>
        <w:tc>
          <w:tcPr>
            <w:tcW w:type="dxa" w:w="737"/>
          </w:tcPr>
          <w:p>
            <w:r>
              <w:t>17</w:t>
            </w:r>
          </w:p>
        </w:tc>
        <w:tc>
          <w:tcPr>
            <w:tcW w:type="dxa" w:w="2268"/>
          </w:tcPr>
          <w:p>
            <w:r>
              <w:t>3</w:t>
            </w:r>
          </w:p>
        </w:tc>
        <w:tc>
          <w:tcPr>
            <w:tcW w:type="dxa" w:w="6576"/>
          </w:tcPr>
          <w:p>
            <w:r>
              <w:t>Vi phạm: (1), (3), (5) dùng, phát tán tác phẩm, phần mềm của người khác khi chưa được phép. (2) là tác phẩm của mình; (4) trích dẫn hợp lí, có ghi nguồn.</w:t>
            </w:r>
          </w:p>
        </w:tc>
      </w:tr>
      <w:tr>
        <w:tc>
          <w:tcPr>
            <w:tcW w:type="dxa" w:w="737"/>
          </w:tcPr>
          <w:p>
            <w:r>
              <w:t>18</w:t>
            </w:r>
          </w:p>
        </w:tc>
        <w:tc>
          <w:tcPr>
            <w:tcW w:type="dxa" w:w="2268"/>
          </w:tcPr>
          <w:p>
            <w:r>
              <w:t>17</w:t>
            </w:r>
          </w:p>
        </w:tc>
        <w:tc>
          <w:tcPr>
            <w:tcW w:type="dxa" w:w="6576"/>
          </w:tcPr>
          <w:p>
            <w:r>
              <w:t>4 nhánh chính + 4 × 3 nhánh con + 1 nhánh con thêm = 4 + 12 + 1 = 17.</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a) Vi phạm pháp luật: giả mạo người khác, xâm phạm quyền nhân thân, uy tín của bạn; hỏi vay tiền có dấu hiệu lừa đảo.</w:t>
            </w:r>
          </w:p>
        </w:tc>
        <w:tc>
          <w:tcPr>
            <w:tcW w:type="dxa" w:w="907"/>
          </w:tcPr>
          <w:p>
            <w:r>
              <w:t>0,25</w:t>
            </w:r>
          </w:p>
        </w:tc>
      </w:tr>
      <w:tr>
        <w:tc>
          <w:tcPr>
            <w:tcW w:type="dxa" w:w="737"/>
          </w:tcPr>
          <w:p>
            <w:r/>
          </w:p>
        </w:tc>
        <w:tc>
          <w:tcPr>
            <w:tcW w:type="dxa" w:w="7937"/>
          </w:tcPr>
          <w:p>
            <w:r>
              <w:t>– a) Trái đạo đức, thiếu văn hoá: lợi dụng hình ảnh, làm tổn thương bạn bị giả mạo.</w:t>
            </w:r>
          </w:p>
        </w:tc>
        <w:tc>
          <w:tcPr>
            <w:tcW w:type="dxa" w:w="907"/>
          </w:tcPr>
          <w:p>
            <w:r>
              <w:t>0,25</w:t>
            </w:r>
          </w:p>
        </w:tc>
      </w:tr>
      <w:tr>
        <w:tc>
          <w:tcPr>
            <w:tcW w:type="dxa" w:w="737"/>
          </w:tcPr>
          <w:p>
            <w:r/>
          </w:p>
        </w:tc>
        <w:tc>
          <w:tcPr>
            <w:tcW w:type="dxa" w:w="7937"/>
          </w:tcPr>
          <w:p>
            <w:r>
              <w:t>– b) Không chuyển tiền, không làm theo; liên hệ trực tiếp với bạn nữ để kiểm tra; chụp màn hình lưu bằng chứng.</w:t>
            </w:r>
          </w:p>
        </w:tc>
        <w:tc>
          <w:tcPr>
            <w:tcW w:type="dxa" w:w="907"/>
          </w:tcPr>
          <w:p>
            <w:r>
              <w:t>0,25</w:t>
            </w:r>
          </w:p>
        </w:tc>
      </w:tr>
      <w:tr>
        <w:tc>
          <w:tcPr>
            <w:tcW w:type="dxa" w:w="737"/>
          </w:tcPr>
          <w:p>
            <w:r/>
          </w:p>
        </w:tc>
        <w:tc>
          <w:tcPr>
            <w:tcW w:type="dxa" w:w="7937"/>
          </w:tcPr>
          <w:p>
            <w:r>
              <w:t>– b) Báo cáo tài khoản giả mạo với mạng xã hội; báo thầy cô, cha mẹ; cảnh báo các bạn khác.</w:t>
            </w:r>
          </w:p>
        </w:tc>
        <w:tc>
          <w:tcPr>
            <w:tcW w:type="dxa" w:w="907"/>
          </w:tcPr>
          <w:p>
            <w:r>
              <w:t>0,25</w:t>
            </w:r>
          </w:p>
        </w:tc>
      </w:tr>
      <w:tr>
        <w:tc>
          <w:tcPr>
            <w:tcW w:type="dxa" w:w="737"/>
          </w:tcPr>
          <w:p>
            <w:r>
              <w:t>20</w:t>
            </w:r>
          </w:p>
        </w:tc>
        <w:tc>
          <w:tcPr>
            <w:tcW w:type="dxa" w:w="7937"/>
          </w:tcPr>
          <w:p>
            <w:r>
              <w:t>– Giúp quan sát những hiện tượng khó thấy trong thực tế (quá nhanh, quá chậm, quá lớn, quá nhỏ hoặc ở xa).</w:t>
            </w:r>
          </w:p>
        </w:tc>
        <w:tc>
          <w:tcPr>
            <w:tcW w:type="dxa" w:w="907"/>
          </w:tcPr>
          <w:p>
            <w:r>
              <w:t>0,25</w:t>
            </w:r>
          </w:p>
        </w:tc>
      </w:tr>
      <w:tr>
        <w:tc>
          <w:tcPr>
            <w:tcW w:type="dxa" w:w="737"/>
          </w:tcPr>
          <w:p>
            <w:r/>
          </w:p>
        </w:tc>
        <w:tc>
          <w:tcPr>
            <w:tcW w:type="dxa" w:w="7937"/>
          </w:tcPr>
          <w:p>
            <w:r>
              <w:t>– An toàn, hạn chế nguy hiểm khi thí nghiệm (hoá chất, điện, cháy nổ).</w:t>
            </w:r>
          </w:p>
        </w:tc>
        <w:tc>
          <w:tcPr>
            <w:tcW w:type="dxa" w:w="907"/>
          </w:tcPr>
          <w:p>
            <w:r>
              <w:t>0,25</w:t>
            </w:r>
          </w:p>
        </w:tc>
      </w:tr>
      <w:tr>
        <w:tc>
          <w:tcPr>
            <w:tcW w:type="dxa" w:w="737"/>
          </w:tcPr>
          <w:p>
            <w:r/>
          </w:p>
        </w:tc>
        <w:tc>
          <w:tcPr>
            <w:tcW w:type="dxa" w:w="7937"/>
          </w:tcPr>
          <w:p>
            <w:r>
              <w:t>– Tiết kiệm chi phí, thời gian; có thể thay đổi điều kiện và làm lại nhiều lần.</w:t>
            </w:r>
          </w:p>
        </w:tc>
        <w:tc>
          <w:tcPr>
            <w:tcW w:type="dxa" w:w="907"/>
          </w:tcPr>
          <w:p>
            <w:r>
              <w:t>0,25</w:t>
            </w:r>
          </w:p>
        </w:tc>
      </w:tr>
      <w:tr>
        <w:tc>
          <w:tcPr>
            <w:tcW w:type="dxa" w:w="737"/>
          </w:tcPr>
          <w:p>
            <w:r/>
          </w:p>
        </w:tc>
        <w:tc>
          <w:tcPr>
            <w:tcW w:type="dxa" w:w="7937"/>
          </w:tcPr>
          <w:p>
            <w:r>
              <w:t>– Ví dụ đúng, ví dụ: PhET mô phỏng mạch điện, chuyển hoá năng lượng; ChemLab làm thí nghiệm hoá học; phần mềm mô phỏng pha màu.</w:t>
            </w:r>
          </w:p>
        </w:tc>
        <w:tc>
          <w:tcPr>
            <w:tcW w:type="dxa" w:w="907"/>
          </w:tcPr>
          <w:p>
            <w:r>
              <w:t>0,25</w:t>
            </w:r>
          </w:p>
        </w:tc>
      </w:tr>
      <w:tr>
        <w:tc>
          <w:tcPr>
            <w:tcW w:type="dxa" w:w="737"/>
          </w:tcPr>
          <w:p>
            <w:r>
              <w:t>21</w:t>
            </w:r>
          </w:p>
        </w:tc>
        <w:tc>
          <w:tcPr>
            <w:tcW w:type="dxa" w:w="7937"/>
          </w:tcPr>
          <w:p>
            <w:r>
              <w:t>– Sơ đồ tư duy thể hiện tổng thể các nội dung và mối liên hệ giữa chúng, giúp nhóm dễ thống nhất và phân công.</w:t>
            </w:r>
          </w:p>
        </w:tc>
        <w:tc>
          <w:tcPr>
            <w:tcW w:type="dxa" w:w="907"/>
          </w:tcPr>
          <w:p>
            <w:r>
              <w:t>0,25</w:t>
            </w:r>
          </w:p>
        </w:tc>
      </w:tr>
      <w:tr>
        <w:tc>
          <w:tcPr>
            <w:tcW w:type="dxa" w:w="737"/>
          </w:tcPr>
          <w:p>
            <w:r/>
          </w:p>
        </w:tc>
        <w:tc>
          <w:tcPr>
            <w:tcW w:type="dxa" w:w="7937"/>
          </w:tcPr>
          <w:p>
            <w:r>
              <w:t>– Chia sẻ sơ đồ trực tuyến: các bạn cùng xem, bổ sung ý kiến mà không cần gặp mặt.</w:t>
            </w:r>
          </w:p>
        </w:tc>
        <w:tc>
          <w:tcPr>
            <w:tcW w:type="dxa" w:w="907"/>
          </w:tcPr>
          <w:p>
            <w:r>
              <w:t>0,25</w:t>
            </w:r>
          </w:p>
        </w:tc>
      </w:tr>
      <w:tr>
        <w:tc>
          <w:tcPr>
            <w:tcW w:type="dxa" w:w="737"/>
          </w:tcPr>
          <w:p>
            <w:r/>
          </w:p>
        </w:tc>
        <w:tc>
          <w:tcPr>
            <w:tcW w:type="dxa" w:w="7937"/>
          </w:tcPr>
          <w:p>
            <w:r>
              <w:t>– Cùng làm bài trình chiếu trực tuyến: nhiều người chỉnh sửa cùng lúc, thấy ngay thay đổi của nhau, không phải gửi tệp qua lại.</w:t>
            </w:r>
          </w:p>
        </w:tc>
        <w:tc>
          <w:tcPr>
            <w:tcW w:type="dxa" w:w="907"/>
          </w:tcPr>
          <w:p>
            <w:r>
              <w:t>0,25</w:t>
            </w:r>
          </w:p>
        </w:tc>
      </w:tr>
      <w:tr>
        <w:tc>
          <w:tcPr>
            <w:tcW w:type="dxa" w:w="737"/>
          </w:tcPr>
          <w:p>
            <w:r/>
          </w:p>
        </w:tc>
        <w:tc>
          <w:tcPr>
            <w:tcW w:type="dxa" w:w="7937"/>
          </w:tcPr>
          <w:p>
            <w:r>
              <w:t>– Kết hợp hình ảnh, biểu đồ, video giúp sản phẩm sinh động, dễ hiểu; tiết kiệm thời gian của cả nhóm.</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