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11</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Cơ sở dữ liệu thư viện trường với SQL</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MySQL với HeidiSQL hoặc phần mềm quản trị cơ sở dữ liệu tương đương.</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library-data.zip</w:t>
            </w:r>
          </w:p>
        </w:tc>
        <w:tc>
          <w:tcPr>
            <w:tcW w:type="dxa" w:w="5669"/>
          </w:tcPr>
          <w:p>
            <w:pPr>
              <w:spacing w:after="20" w:before="20" w:line="240" w:lineRule="auto"/>
            </w:pPr>
            <w:r>
              <w:rPr>
                <w:rFonts w:ascii="Times New Roman" w:hAnsi="Times New Roman" w:eastAsia="Times New Roman" w:cs="Times New Roman"/>
                <w:sz w:val="22"/>
              </w:rPr>
              <w:t>Gồm library-data.sql (tạo cơ sở dữ liệu, bảng reader, book) và loan-data.sql (dữ liệu lượt mượn)</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(4,0 điểm): Tạo bảng và cập nhật dữ liệu</w:t>
      </w:r>
    </w:p>
    <w:p>
      <w:pPr>
        <w:keepNext w:val="0"/>
        <w:jc w:val="both"/>
      </w:pPr>
      <w:r>
        <w:rPr>
          <w:rFonts w:ascii="Times New Roman" w:hAnsi="Times New Roman" w:eastAsia="Times New Roman" w:cs="Times New Roman"/>
        </w:rPr>
        <w:t xml:space="preserve">Cơ sở dữ liệu </w:t>
      </w:r>
      <w:r>
        <w:rPr>
          <w:rFonts w:ascii="Times New Roman" w:hAnsi="Times New Roman" w:eastAsia="Times New Roman" w:cs="Times New Roman"/>
          <w:b/>
        </w:rPr>
        <w:t>school_library</w:t>
      </w:r>
      <w:r>
        <w:rPr>
          <w:rFonts w:ascii="Times New Roman" w:hAnsi="Times New Roman" w:eastAsia="Times New Roman" w:cs="Times New Roman"/>
        </w:rPr>
        <w:t xml:space="preserve"> quản lí sách và độc giả của thư viện trường. Em hãy chạy tệp </w:t>
      </w:r>
      <w:r>
        <w:rPr>
          <w:rFonts w:ascii="Times New Roman" w:hAnsi="Times New Roman" w:eastAsia="Times New Roman" w:cs="Times New Roman"/>
          <w:b/>
        </w:rPr>
        <w:t>library-data.sql</w:t>
      </w:r>
      <w:r>
        <w:rPr>
          <w:rFonts w:ascii="Times New Roman" w:hAnsi="Times New Roman" w:eastAsia="Times New Roman" w:cs="Times New Roman"/>
        </w:rPr>
        <w:t xml:space="preserve"> rồi làm tiếp theo các bước dưới đây, ghi mọi câu lệnh vào một tệp.</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lệnh tạo bảng </w:t>
      </w:r>
      <w:r>
        <w:rPr>
          <w:rFonts w:ascii="Times New Roman" w:hAnsi="Times New Roman" w:eastAsia="Times New Roman" w:cs="Times New Roman"/>
          <w:b/>
        </w:rPr>
        <w:t>loan</w:t>
      </w:r>
      <w:r>
        <w:rPr>
          <w:rFonts w:ascii="Times New Roman" w:hAnsi="Times New Roman" w:eastAsia="Times New Roman" w:cs="Times New Roman"/>
        </w:rPr>
        <w:t xml:space="preserve"> gồm: loan_id (số nguyên, khoá chính), reader_id, book_id (số nguyên, không rỗng), loan_date (ngày, không rỗng), return_date (ngày, được rỗng). Khai báo khoá ngoài reader_id tham chiếu bảng reader, book_id tham chiếu bảng book. </w:t>
      </w:r>
      <w:r>
        <w:rPr>
          <w:rFonts w:ascii="Times New Roman" w:hAnsi="Times New Roman" w:eastAsia="Times New Roman" w:cs="Times New Roman"/>
          <w:i/>
        </w:rPr>
        <w:t>(2,0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Chạy tệp </w:t>
      </w:r>
      <w:r>
        <w:rPr>
          <w:rFonts w:ascii="Times New Roman" w:hAnsi="Times New Roman" w:eastAsia="Times New Roman" w:cs="Times New Roman"/>
          <w:b/>
        </w:rPr>
        <w:t>loan-data.sql</w:t>
      </w:r>
      <w:r>
        <w:rPr>
          <w:rFonts w:ascii="Times New Roman" w:hAnsi="Times New Roman" w:eastAsia="Times New Roman" w:cs="Times New Roman"/>
        </w:rPr>
        <w:t xml:space="preserve">, sau đó viết lệnh thêm hai lượt mượn: (13, 4, 108, ‘2026-10-15’, NULL) và (14, 6, 107, ‘2026-10-16’, NULL).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Viết lệnh ghi nhận lượt mượn số 5 đã trả sách vào ngày 2026-10-20.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Thử thêm một lượt mượn với reader_id = 99, ghi câu lệnh đó dưới dạng chú thích trong tệp và giải thích ngắn vì sao hệ quản trị từ chối. </w:t>
      </w:r>
      <w:r>
        <w:rPr>
          <w:rFonts w:ascii="Times New Roman" w:hAnsi="Times New Roman" w:eastAsia="Times New Roman" w:cs="Times New Roman"/>
          <w:i/>
        </w:rPr>
        <w:t>(0,5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task-1.sql</w:t>
      </w:r>
      <w:r>
        <w:rPr>
          <w:rFonts w:ascii="Times New Roman" w:hAnsi="Times New Roman" w:eastAsia="Times New Roman" w:cs="Times New Roman"/>
        </w:rPr>
        <w:t xml:space="preserve"> gồm các câu lệnh đã viết.</w:t>
      </w:r>
    </w:p>
    <w:p>
      <w:pPr>
        <w:keepNext/>
        <w:spacing w:after="60" w:before="160"/>
      </w:pPr>
      <w:r>
        <w:rPr>
          <w:rFonts w:ascii="Times New Roman" w:hAnsi="Times New Roman" w:eastAsia="Times New Roman" w:cs="Times New Roman"/>
          <w:b/>
          <w:color w:val="1A4FA0"/>
          <w:sz w:val="26"/>
        </w:rPr>
        <w:t>Nhiệm vụ 2 (6,0 điểm): Truy xuất dữ liệu</w:t>
      </w:r>
    </w:p>
    <w:p>
      <w:pPr>
        <w:keepNext w:val="0"/>
        <w:jc w:val="both"/>
      </w:pPr>
      <w:r>
        <w:rPr>
          <w:rFonts w:ascii="Times New Roman" w:hAnsi="Times New Roman" w:eastAsia="Times New Roman" w:cs="Times New Roman"/>
        </w:rPr>
        <w:t xml:space="preserve">Sau nhiệm vụ 1, bảng </w:t>
      </w:r>
      <w:r>
        <w:rPr>
          <w:rFonts w:ascii="Times New Roman" w:hAnsi="Times New Roman" w:eastAsia="Times New Roman" w:cs="Times New Roman"/>
          <w:b/>
        </w:rPr>
        <w:t>loan</w:t>
      </w:r>
      <w:r>
        <w:rPr>
          <w:rFonts w:ascii="Times New Roman" w:hAnsi="Times New Roman" w:eastAsia="Times New Roman" w:cs="Times New Roman"/>
        </w:rPr>
        <w:t xml:space="preserve"> có 14 hàng. Em hãy viết mỗi yêu cầu bằng một câu lệnh SELECT. Trước mỗi câu ghi chú thích là chữ cái của yêu cầu.</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Liệt kê tên sách và năm xuất bản của các sách thể loại “Tin học”, năm mới nhất đứng trước.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Liệt kê họ tên, lớp, tên sách, ngày mượn của các lượt </w:t>
      </w:r>
      <w:r>
        <w:rPr>
          <w:rFonts w:ascii="Times New Roman" w:hAnsi="Times New Roman" w:eastAsia="Times New Roman" w:cs="Times New Roman"/>
          <w:b/>
        </w:rPr>
        <w:t>chưa trả sách</w:t>
      </w:r>
      <w:r>
        <w:rPr>
          <w:rFonts w:ascii="Times New Roman" w:hAnsi="Times New Roman" w:eastAsia="Times New Roman" w:cs="Times New Roman"/>
        </w:rPr>
        <w:t xml:space="preserve">, sắp xếp theo ngày mượn tăng dần, rồi theo họ tên.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Với mỗi lớp có từ 3 lượt mượn trở lên, cho biết tên lớp và số lượt mượn; lớp nhiều lượt hơn đứng trước, nếu bằng nhau thì xếp theo tên lớp.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Cho biết thể loại sách được mượn nhiều nhất và số lượt mượn của thể loại đó.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Liệt kê tên các sách chưa từng được mượn.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task-2.sql</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11: Cơ sở dữ liệu thư viện trường với SQL</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