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9</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Quỹ lớp 9A và mô phỏng bể nước</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Microsoft Excel hoặc phần mềm bảng tính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class-fund.xlsx</w:t>
            </w:r>
          </w:p>
        </w:tc>
        <w:tc>
          <w:tcPr>
            <w:tcW w:type="dxa" w:w="5669"/>
          </w:tcPr>
          <w:p>
            <w:pPr>
              <w:spacing w:after="20" w:before="20" w:line="240" w:lineRule="auto"/>
            </w:pPr>
            <w:r>
              <w:rPr>
                <w:rFonts w:ascii="Times New Roman" w:hAnsi="Times New Roman" w:eastAsia="Times New Roman" w:cs="Times New Roman"/>
                <w:sz w:val="22"/>
              </w:rPr>
              <w:t>Sổ thu chi quỹ lớp 9A</w:t>
            </w:r>
          </w:p>
        </w:tc>
      </w:tr>
      <w:tr>
        <w:trPr>
          <w:cantSplit/>
        </w:trPr>
        <w:tc>
          <w:tcPr>
            <w:tcW w:type="dxa" w:w="3685"/>
          </w:tcPr>
          <w:p>
            <w:pPr>
              <w:spacing w:after="20" w:before="20" w:line="240" w:lineRule="auto"/>
            </w:pPr>
            <w:r>
              <w:rPr>
                <w:rFonts w:ascii="Times New Roman" w:hAnsi="Times New Roman" w:eastAsia="Times New Roman" w:cs="Times New Roman"/>
                <w:b/>
                <w:sz w:val="22"/>
              </w:rPr>
              <w:t>water-tank-simulation.xlsx</w:t>
            </w:r>
          </w:p>
        </w:tc>
        <w:tc>
          <w:tcPr>
            <w:tcW w:type="dxa" w:w="5669"/>
          </w:tcPr>
          <w:p>
            <w:pPr>
              <w:spacing w:after="20" w:before="20" w:line="240" w:lineRule="auto"/>
            </w:pPr>
            <w:r>
              <w:rPr>
                <w:rFonts w:ascii="Times New Roman" w:hAnsi="Times New Roman" w:eastAsia="Times New Roman" w:cs="Times New Roman"/>
                <w:sz w:val="22"/>
              </w:rPr>
              <w:t>Mô hình mô phỏng bể nước, có sẵn công thức và biểu đồ</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(6,0 điểm): Quản lí quỹ lớp</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class-fund.xlsx</w:t>
      </w:r>
      <w:r>
        <w:rPr>
          <w:rFonts w:ascii="Times New Roman" w:hAnsi="Times New Roman" w:eastAsia="Times New Roman" w:cs="Times New Roman"/>
        </w:rPr>
        <w:t xml:space="preserve"> ghi các khoản thu chi của lớp 9A trong học kì I. Vùng G3:H10 là bảng tổng hợp cần hoàn thành.</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Đặt xác thực dữ liệu cho vùng C4:C15: chỉ chọn trong danh sách </w:t>
      </w:r>
      <w:r>
        <w:rPr>
          <w:rFonts w:ascii="Times New Roman" w:hAnsi="Times New Roman" w:eastAsia="Times New Roman" w:cs="Times New Roman"/>
          <w:b/>
        </w:rPr>
        <w:t>Thu, Chi</w:t>
      </w:r>
      <w:r>
        <w:rPr>
          <w:rFonts w:ascii="Times New Roman" w:hAnsi="Times New Roman" w:eastAsia="Times New Roman" w:cs="Times New Roman"/>
        </w:rPr>
        <w:t xml:space="preserve">; khi nhập sai hiện thông báo lỗi “Chỉ nhập Thu hoặc Chi”.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Đặt xác thực dữ liệu cho vùng E4:E15: chỉ nhận số nguyên lớn hơn 0.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Tại cột </w:t>
      </w:r>
      <w:r>
        <w:rPr>
          <w:rFonts w:ascii="Times New Roman" w:hAnsi="Times New Roman" w:eastAsia="Times New Roman" w:cs="Times New Roman"/>
          <w:b/>
        </w:rPr>
        <w:t>Mức</w:t>
      </w:r>
      <w:r>
        <w:rPr>
          <w:rFonts w:ascii="Times New Roman" w:hAnsi="Times New Roman" w:eastAsia="Times New Roman" w:cs="Times New Roman"/>
        </w:rPr>
        <w:t xml:space="preserve"> (F4:F15), dùng hàm IF: nếu Số tiền từ 500.000 đồng trở lên thì ghi “Lớn”, ngược lại ghi “Thường”.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Tại ô H4, H5 dùng hàm COUNTIF đếm số khoản Thu và số khoản Chi.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Tại ô H6, H7 dùng hàm SUMIF tính tổng tiền Thu và tổng tiền Chi.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f)</w:t>
      </w:r>
      <w:r>
        <w:rPr>
          <w:rFonts w:ascii="Times New Roman" w:hAnsi="Times New Roman" w:eastAsia="Times New Roman" w:cs="Times New Roman"/>
        </w:rPr>
        <w:t xml:space="preserve"> Tại ô H8 dùng hàm SUMIF tính tổng tiền của nhóm “Học tập”.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g)</w:t>
      </w:r>
      <w:r>
        <w:rPr>
          <w:rFonts w:ascii="Times New Roman" w:hAnsi="Times New Roman" w:eastAsia="Times New Roman" w:cs="Times New Roman"/>
        </w:rPr>
        <w:t xml:space="preserve"> Tại ô H9 tính số tiền còn lại. Tại ô H10 dùng hàm IF: nếu còn lại không âm thì ghi “Cân đối”, ngược lại ghi “Vượt chi”.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class-fund.xlsx</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(4,0 điểm): Khai thác mô hình mô phỏng bể nước</w:t>
      </w:r>
    </w:p>
    <w:p>
      <w:pPr>
        <w:keepNext w:val="0"/>
        <w:jc w:val="both"/>
      </w:pPr>
      <w:r>
        <w:rPr>
          <w:rFonts w:ascii="Times New Roman" w:hAnsi="Times New Roman" w:eastAsia="Times New Roman" w:cs="Times New Roman"/>
        </w:rPr>
        <w:t xml:space="preserve">Trang tính </w:t>
      </w:r>
      <w:r>
        <w:rPr>
          <w:rFonts w:ascii="Times New Roman" w:hAnsi="Times New Roman" w:eastAsia="Times New Roman" w:cs="Times New Roman"/>
          <w:b/>
        </w:rPr>
        <w:t>Mô phỏng</w:t>
      </w:r>
      <w:r>
        <w:rPr>
          <w:rFonts w:ascii="Times New Roman" w:hAnsi="Times New Roman" w:eastAsia="Times New Roman" w:cs="Times New Roman"/>
        </w:rPr>
        <w:t xml:space="preserve"> của tệp </w:t>
      </w:r>
      <w:r>
        <w:rPr>
          <w:rFonts w:ascii="Times New Roman" w:hAnsi="Times New Roman" w:eastAsia="Times New Roman" w:cs="Times New Roman"/>
          <w:b/>
        </w:rPr>
        <w:t>water-tank-simulation.xlsx</w:t>
      </w:r>
      <w:r>
        <w:rPr>
          <w:rFonts w:ascii="Times New Roman" w:hAnsi="Times New Roman" w:eastAsia="Times New Roman" w:cs="Times New Roman"/>
        </w:rPr>
        <w:t xml:space="preserve"> mô tả mức nước của một bể chứa dung tích 2.000 lít trong 120 phút. Bốn ô B3:B6 là thông số đầu vào, bảng và biểu đồ tự cập nhật khi đổi thông số.</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Lần lượt nhập thông số của bốn phương án (ghi ở cột B của trang tính </w:t>
      </w:r>
      <w:r>
        <w:rPr>
          <w:rFonts w:ascii="Times New Roman" w:hAnsi="Times New Roman" w:eastAsia="Times New Roman" w:cs="Times New Roman"/>
          <w:b/>
        </w:rPr>
        <w:t>Ghi kết quả</w:t>
      </w:r>
      <w:r>
        <w:rPr>
          <w:rFonts w:ascii="Times New Roman" w:hAnsi="Times New Roman" w:eastAsia="Times New Roman" w:cs="Times New Roman"/>
        </w:rPr>
        <w:t xml:space="preserve">) vào ô Lưu lượng bơm (B5) và Lượng nước dùng (B6) của trang tính </w:t>
      </w:r>
      <w:r>
        <w:rPr>
          <w:rFonts w:ascii="Times New Roman" w:hAnsi="Times New Roman" w:eastAsia="Times New Roman" w:cs="Times New Roman"/>
          <w:b/>
        </w:rPr>
        <w:t>Mô phỏng</w:t>
      </w:r>
      <w:r>
        <w:rPr>
          <w:rFonts w:ascii="Times New Roman" w:hAnsi="Times New Roman" w:eastAsia="Times New Roman" w:cs="Times New Roman"/>
        </w:rPr>
        <w:t xml:space="preserve">, giữ nguyên B3, B4. Với mỗi phương án, đọc mức nước sau 120 phút và trạng thái, ghi vào cột C, D của trang tính </w:t>
      </w:r>
      <w:r>
        <w:rPr>
          <w:rFonts w:ascii="Times New Roman" w:hAnsi="Times New Roman" w:eastAsia="Times New Roman" w:cs="Times New Roman"/>
          <w:b/>
        </w:rPr>
        <w:t>Ghi kết quả</w:t>
      </w:r>
      <w:r>
        <w:rPr>
          <w:rFonts w:ascii="Times New Roman" w:hAnsi="Times New Roman" w:eastAsia="Times New Roman" w:cs="Times New Roman"/>
        </w:rPr>
        <w:t xml:space="preserve">.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Tại cột E của trang tính </w:t>
      </w:r>
      <w:r>
        <w:rPr>
          <w:rFonts w:ascii="Times New Roman" w:hAnsi="Times New Roman" w:eastAsia="Times New Roman" w:cs="Times New Roman"/>
          <w:b/>
        </w:rPr>
        <w:t>Ghi kết quả</w:t>
      </w:r>
      <w:r>
        <w:rPr>
          <w:rFonts w:ascii="Times New Roman" w:hAnsi="Times New Roman" w:eastAsia="Times New Roman" w:cs="Times New Roman"/>
        </w:rPr>
        <w:t xml:space="preserve">, dùng hàm IF: nếu mức nước sau 120 phút từ 1.000 lít trở lên và chưa đầy thì ghi “Đạt”, ngược lại ghi “Chưa đạt”.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Tại ô A8 của trang tính </w:t>
      </w:r>
      <w:r>
        <w:rPr>
          <w:rFonts w:ascii="Times New Roman" w:hAnsi="Times New Roman" w:eastAsia="Times New Roman" w:cs="Times New Roman"/>
          <w:b/>
        </w:rPr>
        <w:t>Ghi kết quả</w:t>
      </w:r>
      <w:r>
        <w:rPr>
          <w:rFonts w:ascii="Times New Roman" w:hAnsi="Times New Roman" w:eastAsia="Times New Roman" w:cs="Times New Roman"/>
        </w:rPr>
        <w:t xml:space="preserve">, viết hai câu nhận xét: phương án nào phù hợp nhất và điều gì xảy ra khi lượng nước dùng lớn hơn lưu lượng bơm.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water-tank-simulation.xlsx</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9: Quỹ lớp 9A và mô phỏng bể nước</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