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sz w:val="26"/>
        </w:rPr>
        <w:t>MA TRẬN VÀ ĐẶC TẢ ĐỀ KIỂM TRA CUỐI HỌC KÌ II – NĂM HỌC 2026-2027</w:t>
      </w:r>
    </w:p>
    <w:p>
      <w:pPr>
        <w:spacing w:after="40"/>
        <w:jc w:val="center"/>
      </w:pPr>
      <w:r>
        <w:rPr>
          <w:b/>
          <w:i w:val="0"/>
          <w:sz w:val="26"/>
        </w:rPr>
        <w:t>MÔN: TIN HỌC 10</w:t>
      </w:r>
    </w:p>
    <w:p>
      <w:pPr>
        <w:spacing w:after="40"/>
        <w:jc w:val="center"/>
      </w:pPr>
      <w:r>
        <w:rPr>
          <w:b w:val="0"/>
          <w:i/>
          <w:color w:val="C00000"/>
          <w:sz w:val="18"/>
        </w:rPr>
        <w:t>Tài liệu tham khảo – theo Chương trình GDPT 2018, sách Kết nối tri thức với cuộc sống; tổ chuyên môn điều chỉnh theo phân phối chương trình của nhà trường.</w:t>
      </w:r>
    </w:p>
    <w:p>
      <w:pPr>
        <w:spacing w:after="40"/>
      </w:pPr>
      <w:r>
        <w:rPr>
          <w:b w:val="0"/>
          <w:i w:val="0"/>
          <w:sz w:val="22"/>
        </w:rPr>
        <w:t>- Thời điểm kiểm tra: Cuối học kì II</w:t>
      </w:r>
    </w:p>
    <w:p>
      <w:pPr>
        <w:spacing w:after="40"/>
      </w:pPr>
      <w:r>
        <w:rPr>
          <w:b w:val="0"/>
          <w:i w:val="0"/>
          <w:sz w:val="22"/>
        </w:rPr>
        <w:t>- Thời gian làm bài: 45 phút</w:t>
      </w:r>
    </w:p>
    <w:p>
      <w:pPr>
        <w:spacing w:after="40"/>
      </w:pPr>
      <w:r>
        <w:rPr>
          <w:b w:val="0"/>
          <w:i w:val="0"/>
          <w:sz w:val="22"/>
        </w:rPr>
        <w:t>- Hình thức kiểm tra: trắc nghiệm 2 dạng thức</w:t>
      </w:r>
    </w:p>
    <w:p>
      <w:pPr>
        <w:spacing w:after="40"/>
      </w:pPr>
      <w:r>
        <w:rPr>
          <w:b w:val="0"/>
          <w:i w:val="0"/>
          <w:sz w:val="22"/>
        </w:rPr>
        <w:t>- Cấu trúc: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I. Trắc nghiệm nhiều phương án lựa chọn: 24 câu – 6 điểm (60%)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II. Trắc nghiệm đúng/sai: 4 câu (16 ý) – 4 điểm (40%)</w:t>
      </w:r>
    </w:p>
    <w:p>
      <w:pPr>
        <w:spacing w:after="40"/>
      </w:pPr>
      <w:r>
        <w:rPr>
          <w:b w:val="0"/>
          <w:i w:val="0"/>
          <w:sz w:val="22"/>
        </w:rPr>
        <w:t>- Mức độ nhận thức: Nhận biết 40% – Thông hiểu 30% – Vận dụng 30%</w:t>
      </w:r>
    </w:p>
    <w:p>
      <w:pPr>
        <w:spacing w:after="40"/>
      </w:pPr>
      <w:r>
        <w:rPr>
          <w:b w:val="0"/>
          <w:i w:val="0"/>
          <w:sz w:val="22"/>
        </w:rPr>
        <w:t>- Phạm vi nội dung: Chủ đề 1 – Giải quyết vấn đề với sự trợ giúp của máy tính; Chủ đề 2 – Hướng nghiệp với tin học</w:t>
      </w:r>
    </w:p>
    <w:p>
      <w:pPr>
        <w:spacing w:after="40"/>
      </w:pPr>
      <w:r>
        <w:rPr>
          <w:b/>
          <w:i w:val="0"/>
          <w:sz w:val="22"/>
        </w:rPr>
        <w:t>I. MA TRẬN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600"/>
        <w:gridCol w:w="7303"/>
        <w:gridCol w:w="652"/>
        <w:gridCol w:w="652"/>
        <w:gridCol w:w="652"/>
        <w:gridCol w:w="652"/>
        <w:gridCol w:w="652"/>
        <w:gridCol w:w="652"/>
        <w:gridCol w:w="963"/>
        <w:gridCol w:w="850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60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730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3912"/>
            <w:gridSpan w:val="6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  <w:tc>
          <w:tcPr>
            <w:tcW w:type="dxa" w:w="96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Tổng</w:t>
              <w:br/>
              <w:t>số câu/ý</w:t>
            </w:r>
          </w:p>
        </w:tc>
        <w:tc>
          <w:tcPr>
            <w:tcW w:type="dxa" w:w="85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Tỉ lệ</w:t>
              <w:br/>
              <w:t>(%)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  <w:vMerge/>
          </w:tcPr>
          <w:p/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I: TN nhiều phương án lựa chọn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II: TN đúng/sai (tính theo ý)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  <w:vMerge/>
          </w:tcPr>
          <w:p/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Giải quyết vấn đề với sự trợ giúp của máy tính</w:t>
            </w:r>
          </w:p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Câu lệnh rẽ nhánh if; Câu lệnh lặp for; Câu lệnh lặp while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6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Kiểu dữ liệu danh sách; Một số lệnh làm việc với dữ liệu danh sách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7,5%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Xâu kí tự; Một số lệnh làm việc với xâu kí tự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7,5%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Hàm trong Python; Tham số của hàm; Phạm vi của biến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11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27,5%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Nhận biết lỗi chương trình; Kiểm thử và gỡ lỗi chương trình; Thực hành viết chương trình đơn giản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11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27,5%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Hướng nghiệp với tin học</w:t>
            </w:r>
          </w:p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Nghề thiết kế đồ hoạ máy tính; Nghề phát triển phần mềm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6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15%</w:t>
            </w:r>
          </w:p>
        </w:tc>
      </w:tr>
      <w:tr>
        <w:tc>
          <w:tcPr>
            <w:tcW w:type="dxa" w:w="9413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số câu/ý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</w:t>
            </w:r>
          </w:p>
        </w:tc>
        <w:tc>
          <w:tcPr>
            <w:tcW w:type="dxa" w:w="96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40</w:t>
            </w:r>
          </w:p>
        </w:tc>
        <w:tc>
          <w:tcPr>
            <w:tcW w:type="dxa" w:w="850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100%</w:t>
            </w:r>
          </w:p>
        </w:tc>
      </w:tr>
      <w:tr>
        <w:tc>
          <w:tcPr>
            <w:tcW w:type="dxa" w:w="9413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 điểm</w:t>
            </w:r>
          </w:p>
        </w:tc>
        <w:tc>
          <w:tcPr>
            <w:tcW w:type="dxa" w:w="1813"/>
            <w:gridSpan w:val="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 điểm</w:t>
            </w:r>
          </w:p>
        </w:tc>
      </w:tr>
      <w:tr>
        <w:tc>
          <w:tcPr>
            <w:tcW w:type="dxa" w:w="9413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Tỉ lệ theo mức độ (NB – TH – VD)</w:t>
            </w:r>
          </w:p>
        </w:tc>
        <w:tc>
          <w:tcPr>
            <w:tcW w:type="dxa" w:w="5725"/>
            <w:gridSpan w:val="8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Nhận biết 4 điểm (40%) – Thông hiểu 3 điểm (30%) – Vận dụng 3 điểm (30%)</w:t>
            </w:r>
          </w:p>
        </w:tc>
      </w:tr>
    </w:tbl>
    <w:p>
      <w:pPr>
        <w:spacing w:after="40"/>
      </w:pPr>
      <w:r>
        <w:rPr>
          <w:b w:val="0"/>
          <w:i/>
          <w:sz w:val="20"/>
        </w:rPr>
        <w:t>Ghi chú: Phần I: mỗi câu 0,25 điểm; Phần II: mỗi ý 0,25 điểm (mỗi câu 4 ý = 1 điểm).</w:t>
      </w:r>
    </w:p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II. BẢNG ĐẶC TẢ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360"/>
        <w:gridCol w:w="1927"/>
        <w:gridCol w:w="7939"/>
        <w:gridCol w:w="567"/>
        <w:gridCol w:w="567"/>
        <w:gridCol w:w="567"/>
        <w:gridCol w:w="567"/>
        <w:gridCol w:w="567"/>
        <w:gridCol w:w="567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36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192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7939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Mức độ kiến thức, kĩ năng cần kiểm tra, đánh giá</w:t>
            </w:r>
          </w:p>
        </w:tc>
        <w:tc>
          <w:tcPr>
            <w:tcW w:type="dxa" w:w="3402"/>
            <w:gridSpan w:val="6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7939"/>
            <w:vMerge/>
          </w:tcPr>
          <w:p/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nhiều lựa chọn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đúng/sai (ý)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7939"/>
            <w:vMerge/>
          </w:tcPr>
          <w:p/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Giải quyết vấn đề với sự trợ giúp của máy tính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Câu lệnh rẽ nhánh if; Câu lệnh lặp for; Câu lệnh lặp while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cú pháp lệnh if, if-else và biểu thức lôgic.</w:t>
            </w:r>
          </w:p>
          <w:p>
            <w:pPr>
              <w:spacing w:after="0"/>
            </w:pPr>
            <w:r>
              <w:rPr>
                <w:sz w:val="18"/>
              </w:rPr>
              <w:t>- Nêu được cú pháp lệnh for và hàm range().</w:t>
            </w:r>
          </w:p>
          <w:p>
            <w:pPr>
              <w:spacing w:after="0"/>
            </w:pPr>
            <w:r>
              <w:rPr>
                <w:sz w:val="18"/>
              </w:rPr>
              <w:t>- Nêu được cú pháp lệnh while.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hoạt động của câu lệnh rẽ nhánh trong chương trình.</w:t>
            </w:r>
          </w:p>
          <w:p>
            <w:pPr>
              <w:spacing w:after="0"/>
            </w:pPr>
            <w:r>
              <w:rPr>
                <w:sz w:val="18"/>
              </w:rPr>
              <w:t>- Xác định được số lần lặp và kết quả của vòng lặp for.</w:t>
            </w:r>
          </w:p>
          <w:p>
            <w:pPr>
              <w:spacing w:after="0"/>
            </w:pPr>
            <w:r>
              <w:rPr>
                <w:sz w:val="18"/>
              </w:rPr>
              <w:t>- Phân biệt được lặp với số lần biết trước và chưa biết trước; xác định được kết quả vòng lặp while.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Viết được chương trình sử dụng câu lệnh rẽ nhánh giải quyết bài toán.</w:t>
            </w:r>
          </w:p>
          <w:p>
            <w:pPr>
              <w:spacing w:after="0"/>
            </w:pPr>
            <w:r>
              <w:rPr>
                <w:sz w:val="18"/>
              </w:rPr>
              <w:t>- Viết được chương trình sử dụng lệnh lặp for.</w:t>
            </w:r>
          </w:p>
          <w:p>
            <w:pPr>
              <w:spacing w:after="0"/>
            </w:pPr>
            <w:r>
              <w:rPr>
                <w:sz w:val="18"/>
              </w:rPr>
              <w:t>- Viết được chương trình sử dụng lệnh lặp while.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Kiểu dữ liệu danh sách; Một số lệnh làm việc với dữ liệu danh sách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khái niệm danh sách, cách khởi tạo và truy cập phần tử.</w:t>
            </w:r>
          </w:p>
          <w:p>
            <w:pPr>
              <w:spacing w:after="0"/>
            </w:pPr>
            <w:r>
              <w:rPr>
                <w:sz w:val="18"/>
              </w:rPr>
              <w:t>- Nêu được các lệnh append(), insert(), remove(), clear() và toán tử in.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cách duyệt danh sách bằng vòng lặp.</w:t>
            </w:r>
          </w:p>
          <w:p>
            <w:pPr>
              <w:spacing w:after="0"/>
            </w:pPr>
            <w:r>
              <w:rPr>
                <w:sz w:val="18"/>
              </w:rPr>
              <w:t>- Xác định được kết quả của các lệnh thao tác trên danh sách.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Viết được chương trình xử lí dữ liệu danh sách đơn giản.</w:t>
            </w:r>
          </w:p>
          <w:p>
            <w:pPr>
              <w:spacing w:after="0"/>
            </w:pPr>
            <w:r>
              <w:rPr>
                <w:sz w:val="18"/>
              </w:rPr>
              <w:t>- Sử dụng được các lệnh làm việc với danh sách để giải quyết bài toán.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Xâu kí tự; Một số lệnh làm việc với xâu kí tự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khái niệm xâu kí tự và cách truy cập kí tự của xâu.</w:t>
            </w:r>
          </w:p>
          <w:p>
            <w:pPr>
              <w:spacing w:after="0"/>
            </w:pPr>
            <w:r>
              <w:rPr>
                <w:sz w:val="18"/>
              </w:rPr>
              <w:t>- Nêu được các lệnh find(), split(), join() với xâu.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Viết được chương trình xử lí xâu đơn giản.</w:t>
            </w:r>
          </w:p>
          <w:p>
            <w:pPr>
              <w:spacing w:after="0"/>
            </w:pPr>
            <w:r>
              <w:rPr>
                <w:sz w:val="18"/>
              </w:rPr>
              <w:t>- Sử dụng được các lệnh xử lí xâu để giải quyết bài toán.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Hàm trong Python; Tham số của hàm; Phạm vi của biến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khái niệm hàm, một số hàm có sẵn và cú pháp định nghĩa hàm.</w:t>
            </w:r>
          </w:p>
          <w:p>
            <w:pPr>
              <w:spacing w:after="0"/>
            </w:pPr>
            <w:r>
              <w:rPr>
                <w:sz w:val="18"/>
              </w:rPr>
              <w:t>- Nêu được khái niệm tham số, đối số.</w:t>
            </w:r>
          </w:p>
          <w:p>
            <w:pPr>
              <w:spacing w:after="0"/>
            </w:pPr>
            <w:r>
              <w:rPr>
                <w:sz w:val="18"/>
              </w:rPr>
              <w:t>- Nêu được khái niệm biến cục bộ, biến toàn cục.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lợi ích của hàm và giá trị trả về của hàm.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cách truyền đối số cho hàm.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phạm vi ảnh hưởng của biến trong chương trình.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Viết được hàm đơn giản và sử dụng trong chương trình.</w:t>
            </w:r>
          </w:p>
          <w:p>
            <w:pPr>
              <w:spacing w:after="0"/>
            </w:pPr>
            <w:r>
              <w:rPr>
                <w:sz w:val="18"/>
              </w:rPr>
              <w:t>- Viết được hàm có tham số để giải quyết bài toán cụ thể.</w:t>
            </w:r>
          </w:p>
          <w:p>
            <w:pPr>
              <w:spacing w:after="0"/>
            </w:pPr>
            <w:r>
              <w:rPr>
                <w:sz w:val="18"/>
              </w:rPr>
              <w:t>- Sử dụng được biến đúng phạm vi trong chương trình có hàm.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Nhận biết lỗi chương trình; Kiểm thử và gỡ lỗi chương trình; Thực hành viết chương trình đơn giản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các loại lỗi: lỗi cú pháp, lỗi ngoại lệ, lỗi lôgic.</w:t>
            </w:r>
          </w:p>
          <w:p>
            <w:pPr>
              <w:spacing w:after="0"/>
            </w:pPr>
            <w:r>
              <w:rPr>
                <w:sz w:val="18"/>
              </w:rPr>
              <w:t>- Nêu được khái niệm kiểm thử và gỡ lỗi chương trình.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lỗi trong đoạn chương trình cho trước.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cách dùng bộ dữ liệu kiểm thử để phát hiện lỗi.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Sửa được các lỗi thường gặp trong chương trình.</w:t>
            </w:r>
          </w:p>
          <w:p>
            <w:pPr>
              <w:spacing w:after="0"/>
            </w:pPr>
            <w:r>
              <w:rPr>
                <w:sz w:val="18"/>
              </w:rPr>
              <w:t>- Kiểm thử và gỡ lỗi được chương trình đơn giản.</w:t>
            </w:r>
          </w:p>
          <w:p>
            <w:pPr>
              <w:spacing w:after="0"/>
            </w:pPr>
            <w:r>
              <w:rPr>
                <w:sz w:val="18"/>
              </w:rPr>
              <w:t>- Viết được chương trình đơn giản hoàn chỉnh giải quyết bài toán thực tế.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Hướng nghiệp với tin học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Nghề thiết kế đồ hoạ máy tính; Nghề phát triển phần mềm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công việc chính của nghề thiết kế đồ hoạ máy tính.</w:t>
            </w:r>
          </w:p>
          <w:p>
            <w:pPr>
              <w:spacing w:after="0"/>
            </w:pPr>
            <w:r>
              <w:rPr>
                <w:sz w:val="18"/>
              </w:rPr>
              <w:t>- Nêu được công việc chính của nghề phát triển phần mềm.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yêu cầu về kiến thức, kĩ năng của người làm nghề thiết kế đồ hoạ.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yêu cầu năng lực và nhu cầu nhân lực của nghề phát triển phần mềm.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Tìm hiểu được thông tin về ngành học, cơ sở đào tạo liên quan đến thiết kế đồ hoạ.</w:t>
            </w:r>
          </w:p>
          <w:p>
            <w:pPr>
              <w:spacing w:after="0"/>
            </w:pPr>
            <w:r>
              <w:rPr>
                <w:sz w:val="18"/>
              </w:rPr>
              <w:t>- Tìm hiểu được thông tin hướng nghiệp liên quan đến nghề phát triển phần mềm.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</w:tbl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Duyệt của tổ trưởng chuyên môn                                                                                    Người lập ma trận</w:t>
      </w:r>
    </w:p>
    <w:sectPr w:rsidR="00FC693F" w:rsidRPr="0006063C" w:rsidSect="00034616">
      <w:footerReference w:type="default" r:id="rId9"/>
      <w:pgSz w:w="16838" w:h="11906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748B"/>
        <w:sz w:val="18"/>
      </w:rPr>
      <w:t xml:space="preserve">Tài liệu miễn phí từ SmartTest – tạo đề theo ma trận này bằng AI: </w:t>
    </w:r>
    <w:hyperlink r:id="rId1">
      <w:r>
        <w:rPr>
          <w:color w:val="1D4ED8"/>
          <w:u w:val="single"/>
          <w:sz w:val="18"/>
        </w:rPr>
        <w:t>smarttest.vn/vi/ma-tran-de-kiem-tra/lop-10/tin-hoc/cuoi-ki-2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smarttest.vn/vi/ma-tran-de-kiem-tra/lop-10/tin-hoc/cuoi-ki-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 trận, bản đặc tả đề kiểm tra cuối học kì ii Tin học 10</dc:title>
  <dc:subject>Tin học 10 – Kết nối tri thức</dc:subject>
  <dc:creator>SmartTest</dc:creator>
  <cp:keywords>ma trận đề kiểm tra, bản đặc tả, tin học 10, cuối học kì ii</cp:keywords>
  <dc:description/>
  <cp:lastModifiedBy>SmartTest</cp:lastModifiedBy>
  <cp:revision>1</cp:revision>
  <dcterms:created xsi:type="dcterms:W3CDTF">2026-10-30T05:28:14Z</dcterms:created>
  <dcterms:modified xsi:type="dcterms:W3CDTF">2026-10-30T05:28:14Z</dcterms:modified>
  <cp:category/>
</cp:coreProperties>
</file>