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Cạnh tranh, cung – cầu trong nền kinh tế thị trường; Chủ đề 2 – Lạm phát, thất nghiệp; Chủ đề 3 – Thị trường lao động và việc làm; Chủ đề 4 – Ý tưởng, cơ hội kinh doanh và các năng lực cần thiết của người kinh doanh; Chủ đề 5 – Đạo đức kinh doanh; Chủ đề 6 – Văn hoá tiêu dùng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Cạnh tranh, cung – cầu trong nền kinh tế thị trường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Cạnh tranh trong nền kinh tế 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Cung – cầu trong nền kinh tế thị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Lạm phát, thất nghiệp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Lạm phát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Thất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Thị trường lao động và việc làm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 lao động và việc làm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Ý tưởng, cơ hội kinh doanh và các năng lực cần thiết của người kinh doanh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Ý tưởng, cơ hội kinh doanh và các năng lực cần thiết của người kinh doanh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 kinh doanh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Đạo đức kinh doanh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Văn hoá tiêu dùng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Văn hoá tiêu dùng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Cạnh tranh, cung – cầu trong nền kinh tế thị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Cạnh tranh trong nền kinh tế 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cạnh tranh và nguyên nhân dẫn đến cạnh tranh.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cạnh tranh trong nền kinh tế; nguyên nhân và hậu quả của cạnh tranh không lành mạnh.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Cung – cầu trong nền kinh tế thị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cung, cầu và các nhân tố ảnh hưởng đến cung, cầu.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giá cả thị trường đến cung – cầu của một loại sản phẩm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Lạm phát, thất nghiệp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Lạm phát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lạm phát và các loại hình lạm phát.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nhân và hậu quả của lạm phát.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Nhà nước trong kiểm soát, kiềm chế lạm phát; ủng hộ các chính sách của Nhà nước về kiềm chế lạm phát.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Thất nghiệp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thất nghiệp và các loại hình thất nghiệp.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vai trò của Nhà nước trong kiểm soát, kiềm chế thất nghiệp; ủng hộ các chính sách giải quyết việc làm.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Thị trường lao động và việc làm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Thị trường lao động và việc làm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lao động, việc làm, thị trường lao động, thị trường việc làm.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mối quan hệ giữa thị trường lao động và thị trường việc làm; xu hướng tuyển dụng của thị trường lao động.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nghề nghiệp mong muốn và những yêu cầu cần đáp ứng của bản thân để tham gia thị trường lao động.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Ý tưởng, cơ hội kinh doanh và các năng lực cần thiết của người kinh doanh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Ý tưởng, cơ hội kinh doanh và các năng lực cần thiết của người kinh doanh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ý tưởng kinh doanh, cơ hội kinh doanh và các năng lực cần thiết của người kinh doanh.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các nguồn tạo ý tưởng kinh doanh và các yếu tố tạo thành cơ hội kinh doanh.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tưởng, cơ hội kinh doanh và năng lực kinh doanh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 kinh doanh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Đạo đức kinh doanh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đạo đức kinh doanh.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đạo đức kinh doanh.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Phê phán những hành vi vi phạm đạo đức kinh doanh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Văn hoá tiêu dùng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Văn hoá tiêu dùng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văn hoá tiêu dùng và những đặc điểm của văn hoá tiêu dùng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văn hoá tiêu dùng; trách nhiệm của người tiêu dùng, doanh nghiệp và Nhà nước trong xây dựng văn hoá tiêu dùng.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hành vi tiêu dùng có văn hoá; phê phán hành vi tiêu dùng thiếu văn hoá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smarttest.vn/vi/ma-tran-de-kiem-tra/lop-11/kinh-te-phap-luat/cuoi-ki-1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kinh-te-phap-luat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kinh tế và pháp luật 11</dc:title>
  <dc:subject>Giáo dục kinh tế và pháp luật 11 – Kết nối tri thức</dc:subject>
  <dc:creator>SmartTest</dc:creator>
  <cp:keywords>ma trận đề kiểm tra, bản đặc tả, giáo dục kinh tế và pháp luật 11, cuối học kì 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