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Nguyễn Du – “Những điều trông thấy mà đau đớn lòng”; Chủ đề 2 – Ghi chép và tưởng tượng trong kí; Chủ đề 3 – Cấu trúc của văn bản thông tin; Chủ đề 4 – Lựa chọn và hành động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Cấu trúc của văn bản thông tin (văn bản thông tin); Lựa chọn và hành động (thơ hát nói, văn tế, văn bản nghị luận)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văn bản thuyết minh về một sự vật, hiện tượng trong tự nhiên hoặc Viết văn bản nghị luận về một tác phẩm nghệ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 Bài kiểm tra cuối kì đánh giá cả học kì; ngữ liệu đọc hiểu và đề viết ưu tiên các bài học sau kiểm tra giữa kì.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Cấu trúc của văn bản thông tin (văn bản thông tin); Lựa chọn và hành động (thơ hát nói, văn tế, văn bản nghị luận)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thông tin cơ bản, cách triển khai và các phương tiện phi ngôn ngữ trong văn bản thông tin.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vấn đề, ý kiến, lí lẽ và bằng chứng trong thơ hát nói, văn tế, văn bản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được mục đích và tác dụng của cách trình bày thông tin; tóm tắt được ý chính của văn bản.</w:t>
            </w:r>
          </w:p>
          <w:p>
            <w:pPr>
              <w:spacing w:after="0"/>
            </w:pPr>
            <w:r>
              <w:rPr>
                <w:sz w:val="18"/>
              </w:rPr>
              <w:t>- Chỉ ra được mối quan hệ giữa ý kiến, lí lẽ và bằng chứng; hiểu được mục đích, quan điểm của người viết.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sử dụng phương tiện phi ngôn ngữ; cách giải thích nghĩa của từ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thông tin trong văn bản với đời sống; đề xuất được việc làm phù hợp.</w:t>
            </w:r>
          </w:p>
          <w:p>
            <w:pPr>
              <w:spacing w:after="0"/>
            </w:pPr>
            <w:r>
              <w:rPr>
                <w:sz w:val="18"/>
              </w:rPr>
              <w:t>- Nêu được ý kiến của bản thân (đồng tình hoặc không) về vấn đề đặt ra trong văn bản và lí giải.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văn bản thuyết minh về một sự vật, hiện tượng trong tự nhiên hoặc Viết văn bản nghị luận về một tác phẩm nghệ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đối tượng thuyết minh; bảo đảm bố cục văn bản thuyết minh.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yêu cầu của đề, tác phẩm cần bàn; bảo đảm bố cục bài văn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thông tin chính xác, khách quan, theo trình tự hợp lí.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chủ đề và những nét đặc sắc về nội dung, nghệ thuật, có dẫn chứng từ tác phẩm.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văn bản hoàn chỉnh, sử dụng phù hợp các phương tiện hỗ trợ và cách diễn đạt sinh động.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mạch lạc, lập luận thuyết phục; nêu được đánh giá, cảm nhận riêng.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smarttest.vn/vi/ma-tran-de-kiem-tra/lop-11/ngu-van/cuoi-ki-2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ngu-v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Ngữ văn 11</dc:title>
  <dc:subject>Ngữ văn 11 – Kết nối tri thức</dc:subject>
  <dc:creator>SmartTest</dc:creator>
  <cp:keywords>ma trận đề kiểm tra, bản đặc tả, ngữ văn 11, cuối học kì ii</cp:keywords>
  <dc:description/>
  <cp:lastModifiedBy>SmartTest</cp:lastModifiedBy>
  <cp:revision>1</cp:revision>
  <dcterms:created xsi:type="dcterms:W3CDTF">2026-10-30T05:28:16Z</dcterms:created>
  <dcterms:modified xsi:type="dcterms:W3CDTF">2026-10-30T05:28:16Z</dcterms:modified>
  <cp:category/>
</cp:coreProperties>
</file>