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Thực hành tạo và khai thác cơ sở dữ liệu (định hướng Tin học ứng dụng)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Thực hành tạo và khai thác cơ sở dữ liệu (định hướng Tin học ứng dụng)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trị cơ sở dữ liệu trên máy tính; Thực hành xác định cấu trúc bảng và các trường khoá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 tạo lập cơ sở dữ liệu và các bảng; Thực hành tạo lập các bảng có khoá ngoài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 cập nhật và truy xuất dữ liệu các bảng; Thực hành cập nhật bảng dữ liệu có tham chiếu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 truy xuất dữ liệu qua liên kết các bảng; Thực hành sao lưu dữ liệu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Thực hành tạo và khai thác cơ sở dữ liệu (định hướng Tin học ứng dụng)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trị cơ sở dữ liệu trên máy tính; Thực hành xác định cấu trúc bảng và các trường khoá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của hệ quản trị cơ sở dữ liệu và phần mềm quản trị cơ sở dữ liệu trên máy tính.</w:t>
            </w:r>
          </w:p>
          <w:p>
            <w:pPr>
              <w:spacing w:after="0"/>
            </w:pPr>
            <w:r>
              <w:rPr>
                <w:sz w:val="18"/>
              </w:rPr>
              <w:t>- Nêu được các kiểu dữ liệu của trường và khái niệm trường khoá.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kết nối, tạo và quản lí cơ sở dữ liệu bằng phần mềm quản trị.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chọn khoá chính, khoá ngoài cho bảng.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Khởi tạo được kết nối và cơ sở dữ liệu mới bằng phần mềm quản trị cơ sở dữ liệu.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cấu trúc bảng và các trường khoá cho cơ sở dữ liệu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 tạo lập cơ sở dữ liệu và các bảng; Thực hành tạo lập các bảng có khoá ngoài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bước tạo lập cơ sở dữ liệu và bảng.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khoá ngoài và ràng buộc tham chiếu.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thiết lập kiểu dữ liệu, khoá chính khi tạo bảng.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khoá ngoài trong liên kết các bảng.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Tạo lập được cơ sở dữ liệu và các bảng theo thiết kế.</w:t>
            </w:r>
          </w:p>
          <w:p>
            <w:pPr>
              <w:spacing w:after="0"/>
            </w:pPr>
            <w:r>
              <w:rPr>
                <w:sz w:val="18"/>
              </w:rPr>
              <w:t>- Tạo lập được bảng có khoá ngoài tham chiếu tới bảng khác.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 cập nhật và truy xuất dữ liệu các bảng; Thực hành cập nhật bảng dữ liệu có tham chiếu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thao tác thêm, sửa, xoá, truy xuất dữ liệu trong bảng.</w:t>
            </w:r>
          </w:p>
          <w:p>
            <w:pPr>
              <w:spacing w:after="0"/>
            </w:pPr>
            <w:r>
              <w:rPr>
                <w:sz w:val="18"/>
              </w:rPr>
              <w:t>- Nêu được ràng buộc khi cập nhật dữ liệu ở bảng có tham chiếu.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kết quả của thao tác cập nhật và truy xuất dữ liệu.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lỗi vi phạm ràng buộc khoá ngoài khi cập nhật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Cập nhật và truy xuất được dữ liệu trong bảng theo yêu cầu.</w:t>
            </w:r>
          </w:p>
          <w:p>
            <w:pPr>
              <w:spacing w:after="0"/>
            </w:pPr>
            <w:r>
              <w:rPr>
                <w:sz w:val="18"/>
              </w:rPr>
              <w:t>- Cập nhật được dữ liệu cho bảng có khoá ngoài đúng ràng buộc.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 truy xuất dữ liệu qua liên kết các bảng; Thực hành sao lưu dữ liệu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truy vấn liên kết các bảng (JOIN).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sao lưu và phục hồi dữ liệu.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kết quả của truy vấn liên kết nhiều bảng.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hình thức sao lưu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truy vấn lấy dữ liệu từ nhiều bảng liên kết.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sao lưu và phục hồi cơ sở dữ liệu.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smarttest.vn/vi/ma-tran-de-kiem-tra/lop-11/tin-hoc/giua-ki-2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tin-hoc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Tin học 11</dc:title>
  <dc:subject>Tin học 11 – Kết nối tri thức</dc:subject>
  <dc:creator>SmartTest</dc:creator>
  <cp:keywords>ma trận đề kiểm tra, bản đặc tả, tin học 11, giữa học kì ii</cp:keywords>
  <dc:description/>
  <cp:lastModifiedBy>SmartTest</cp:lastModifiedBy>
  <cp:revision>1</cp:revision>
  <dcterms:created xsi:type="dcterms:W3CDTF">2026-10-30T05:28:19Z</dcterms:created>
  <dcterms:modified xsi:type="dcterms:W3CDTF">2026-10-30T05:28:19Z</dcterms:modified>
  <cp:category/>
</cp:coreProperties>
</file>