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Thế giới trong và sau Chiến tranh lạnh; Chủ đề 2 – ASEAN: Những chặng đường lịch sử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Thế giới trong và sau Chiến tranh lạnh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hợp quốc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Trật tự thế giới trong Chiến tranh lạnh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Trật tự thế giới sau Chiến tranh lạnh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ASEAN: Những chặng đường lịch sử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ra đời và phát triển của Hiệp hội các quốc gia Đông Nam Á (ASEAN)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Cộng đồng ASEAN: Từ ý tưởng đến hiện thực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Thế giới trong và sau Chiến tranh lạnh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hợp quốc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mục đích, nguyên tắc hoạt động của Liên hợp quốc.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vai trò của Liên hợp quốc trong việc duy trì hoà bình, an ninh quốc tế và thúc đẩy hợp tác.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mối quan hệ giữa Việt Nam và Liên hợp quốc.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Trật tự thế giới trong Chiến tranh lạnh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hình thành trật tự thế giới hai cực I-an-ta.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sụp đổ của trật tự thế giới hai cực I-an-ta.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tác động của Chiến tranh lạnh đối với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Trật tự thế giới sau Chiến tranh lạnh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xu thế phát triển chính của thế giới sau Chiến tranh lạnh.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xu thế đa cực trong trật tự thế giới mới.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vị thế của các cường quốc và của Việt Nam trong trật tự thế giới mới.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ASEAN: Những chặng đường lịch sử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ra đời và phát triển của Hiệp hội các quốc gia Đông Nam Á (ASEAN)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bối cảnh lịch sử và mục đích ra đời của ASEAN.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quá trình phát triển từ ASEAN 5 đến ASEAN 10.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vai trò của Việt Nam trong ASEAN.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Cộng đồng ASEAN: Từ ý tưởng đến hiện thực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ý tưởng, mục tiêu và kế hoạch xây dựng Cộng đồng ASEAN.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ba trụ cột của Cộng đồng ASEAN.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những thời cơ và thách thức của Cộng đồng ASEAN.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smarttest.vn/vi/ma-tran-de-kiem-tra/lop-12/lich-su/giua-ki-1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lich-su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Lịch sử 12</dc:title>
  <dc:subject>Lịch sử 12 – Kết nối tri thức</dc:subject>
  <dc:creator>SmartTest</dc:creator>
  <cp:keywords>ma trận đề kiểm tra, bản đặc tả, lịch sử 12, giữa học kì i</cp:keywords>
  <dc:description/>
  <cp:lastModifiedBy>SmartTest</cp:lastModifiedBy>
  <cp:revision>1</cp:revision>
  <dcterms:created xsi:type="dcterms:W3CDTF">2026-10-30T05:28:22Z</dcterms:created>
  <dcterms:modified xsi:type="dcterms:W3CDTF">2026-10-30T05:28:22Z</dcterms:modified>
  <cp:category/>
</cp:coreProperties>
</file>