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9000"/>
      </w:tblGrid>
      <w:tr w:rsidR="00DD0AAF" w14:paraId="46489519" w14:textId="77777777">
        <w:tc>
          <w:tcPr>
            <w:tcW w:w="6000" w:type="dxa"/>
          </w:tcPr>
          <w:p w14:paraId="744934B3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TRƯỜNG ……………………………</w:t>
            </w:r>
          </w:p>
          <w:p w14:paraId="3777AD7D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TỔ KHOA HỌC TỰ NHIÊN</w:t>
            </w:r>
          </w:p>
        </w:tc>
        <w:tc>
          <w:tcPr>
            <w:tcW w:w="9000" w:type="dxa"/>
          </w:tcPr>
          <w:p w14:paraId="054774FF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MA TRẬN VÀ BẢN ĐẶC TẢ ĐỀ KIỂM TRA CUỐI HỌC KÌ I</w:t>
            </w:r>
          </w:p>
          <w:p w14:paraId="21601349" w14:textId="42D95EBB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MÔN: KHOA HỌC TỰ NHIÊN 6 – NĂM HỌC 2026 – 2027</w:t>
            </w:r>
          </w:p>
          <w:p w14:paraId="7DD09748" w14:textId="77777777" w:rsidR="00DD0AAF" w:rsidRDefault="00000000">
            <w:pPr>
              <w:spacing w:line="276" w:lineRule="auto"/>
              <w:jc w:val="center"/>
            </w:pPr>
            <w:r>
              <w:rPr>
                <w:i/>
                <w:iCs/>
              </w:rPr>
              <w:t>Thời gian làm bài: 90 phút (không kể thời gian giao đề)</w:t>
            </w:r>
          </w:p>
        </w:tc>
      </w:tr>
    </w:tbl>
    <w:p w14:paraId="698CC84E" w14:textId="77777777" w:rsidR="00DD0AAF" w:rsidRDefault="00DD0AAF">
      <w:pPr>
        <w:spacing w:after="60" w:line="276" w:lineRule="auto"/>
      </w:pPr>
    </w:p>
    <w:p w14:paraId="58ED4B93" w14:textId="5FF4C824" w:rsidR="00DD0AAF" w:rsidRDefault="00000000">
      <w:pPr>
        <w:spacing w:before="120" w:after="60" w:line="276" w:lineRule="auto"/>
      </w:pPr>
      <w:r>
        <w:rPr>
          <w:b/>
          <w:bCs/>
        </w:rPr>
        <w:t>I. KHUNG MA TRẬN VÀ CẤU TRÚC ĐỀ (ĐỀ 01)</w:t>
      </w:r>
    </w:p>
    <w:p w14:paraId="22792E2E" w14:textId="796C8A2C" w:rsidR="00DD0AAF" w:rsidRDefault="00000000">
      <w:pPr>
        <w:spacing w:after="60" w:line="276" w:lineRule="auto"/>
        <w:jc w:val="both"/>
      </w:pPr>
      <w:r>
        <w:t xml:space="preserve">1. Phạm vi kiểm tra: các bài học theo phân phối chương trình (từ tiết …… đến tiết ……, từ tuần …… đến tuần ……), gồm: Hóa học: Sự đa dạng của chất. Các thể của chất và sự chuyển thể; Oxygen và không khí; Vật liệu và nguyên liệu; Nhiên liệu. Lương thực – thực phẩm; Hỗn hợp, chất tinh khiết và dung dịch; Tách chất ra khỏi hỗn hợp. Sinh học: Phân loại thế giới sống. Khóa lưỡng phân. </w:t>
      </w:r>
      <w:r>
        <w:rPr>
          <w:color w:val="FF0000"/>
        </w:rPr>
        <w:t xml:space="preserve">Điểm từng bài được chia theo số tiết (Hóa học 8,75 điểm, Sinh học 1,25 điểm). </w:t>
      </w:r>
      <w:r>
        <w:t>Sách Kết nối tri thức với cuộc sống.</w:t>
      </w:r>
    </w:p>
    <w:p w14:paraId="1DED6425" w14:textId="77777777" w:rsidR="00DD0AAF" w:rsidRDefault="00000000">
      <w:pPr>
        <w:spacing w:after="60" w:line="276" w:lineRule="auto"/>
        <w:jc w:val="both"/>
      </w:pPr>
      <w:r>
        <w:t>2. Hình thức kiểm tra: kết hợp trắc nghiệm (70%) và tự luận (30%); phần trắc nghiệm gồm ba dạng thức. Cấu trúc đề như sau:</w:t>
      </w:r>
    </w:p>
    <w:tbl>
      <w:tblPr>
        <w:tblW w:w="1255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4111"/>
        <w:gridCol w:w="1300"/>
        <w:gridCol w:w="1400"/>
        <w:gridCol w:w="1900"/>
        <w:gridCol w:w="2000"/>
      </w:tblGrid>
      <w:tr w:rsidR="00DD0AAF" w:rsidRPr="00D87925" w14:paraId="3A7C31AF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727933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Phần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447928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Dạng thức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8CD0DF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Số câu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D9CF2F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Điểm / câu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232B0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Tổng điểm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36984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</w:t>
            </w:r>
          </w:p>
        </w:tc>
      </w:tr>
      <w:tr w:rsidR="00DD0AAF" w:rsidRPr="00D87925" w14:paraId="11AFDC51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98ADD44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F57599C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nhiều lựa chọn (Dạng 1)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515A2B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A0F453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6DFB59D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F46FEF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</w:tr>
      <w:tr w:rsidR="00DD0AAF" w:rsidRPr="00D87925" w14:paraId="7F6E14B6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2A3C4B4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FBDE67C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đúng sai (Dạng 2)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400C9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(mỗi câu 4 ý)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B31070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E86F0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F7B88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</w:tr>
      <w:tr w:rsidR="00DD0AAF" w:rsidRPr="00D87925" w14:paraId="0CE1D9B4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D1D80E1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III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FE60DD5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trả lời ngắn (Dạng 3)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7AD72E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41DEF8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B7B895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51241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DD0AAF" w:rsidRPr="00D87925" w14:paraId="104802B1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6977FA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IV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C2C8465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Tự luận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2DFD09C" w14:textId="26DE0092" w:rsidR="00DD0AAF" w:rsidRPr="00D87925" w:rsidRDefault="00956C92" w:rsidP="00956C92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F52DA2D" w14:textId="2DC8B76F" w:rsidR="00DD0AAF" w:rsidRPr="00D87925" w:rsidRDefault="00DD0AAF">
            <w:pPr>
              <w:spacing w:after="30"/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8889A3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91B7E1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DD0AAF" w:rsidRPr="00D87925" w14:paraId="35A5B7B3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59BEC8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CD178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Trắc nghiệm 70% + Tự luận 30%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C0BBFBB" w14:textId="55DE53E7" w:rsidR="00DD0AAF" w:rsidRPr="00D87925" w:rsidRDefault="00DA6471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C712D2" w14:textId="77777777" w:rsidR="00DD0AAF" w:rsidRPr="00D87925" w:rsidRDefault="00DD0AAF">
            <w:pPr>
              <w:spacing w:after="30"/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29CA5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456E4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</w:tr>
    </w:tbl>
    <w:p w14:paraId="31851031" w14:textId="77777777" w:rsidR="00DD0AAF" w:rsidRDefault="00000000">
      <w:pPr>
        <w:spacing w:before="120" w:after="60" w:line="276" w:lineRule="auto"/>
        <w:jc w:val="both"/>
      </w:pPr>
      <w:r>
        <w:t>3. Tỉ lệ các mức độ nhận thức: 40% Biết – 30% Hiểu – 20% Vận dụng – 10% Vận dụng cao.</w:t>
      </w:r>
    </w:p>
    <w:tbl>
      <w:tblPr>
        <w:tblW w:w="9800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2200"/>
        <w:gridCol w:w="2200"/>
        <w:gridCol w:w="2200"/>
      </w:tblGrid>
      <w:tr w:rsidR="00DD0AAF" w:rsidRPr="00D87925" w14:paraId="17924F18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CAEA30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Mức độ nhận thức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B870AB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Điểm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6B372D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 thực tế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D4A5457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 yêu cầu</w:t>
            </w:r>
          </w:p>
        </w:tc>
      </w:tr>
      <w:tr w:rsidR="00DD0AAF" w:rsidRPr="00D87925" w14:paraId="0B8680F4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F11C1D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Biết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6D080E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7EE7EE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8835D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</w:tr>
      <w:tr w:rsidR="00DD0AAF" w:rsidRPr="00D87925" w14:paraId="2560EF9A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20DD02E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Hiểu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6F84FC0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F1846D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161F0D6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DD0AAF" w:rsidRPr="00D87925" w14:paraId="1490ADFF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2D4A0B8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dụng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226738C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82B82A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3F6EF6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</w:tr>
      <w:tr w:rsidR="00DD0AAF" w:rsidRPr="00D87925" w14:paraId="4A668DE7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D6FCA89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dụng cao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4B9946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E7F1AD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34B73D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DD0AAF" w:rsidRPr="00D87925" w14:paraId="2488E4E7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B5EC297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5BF55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E1012C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1F6CFA5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</w:tr>
    </w:tbl>
    <w:p w14:paraId="32C2446A" w14:textId="7C9F5D8F" w:rsidR="00DD0AAF" w:rsidRDefault="00000000">
      <w:pPr>
        <w:spacing w:before="120" w:after="60" w:line="276" w:lineRule="auto"/>
        <w:jc w:val="both"/>
      </w:pPr>
      <w:r>
        <w:rPr>
          <w:i/>
          <w:iCs/>
        </w:rPr>
        <w:t>Cách tính điểm Phần II (đúng sai): thí sinh chọn đúng 1 ý được 0,1 điểm; đúng 2 ý được 0,25 điểm; đúng 3 ý được 0,5 điểm; đúng cả 4 ý được 1,0 điểm. Khi lập ma trận, mỗi ý được tính tương đương 0,25 điểm.</w:t>
      </w:r>
    </w:p>
    <w:p w14:paraId="5AE83EEE" w14:textId="77777777" w:rsidR="00F64A4C" w:rsidRDefault="00000000">
      <w:pPr>
        <w:pageBreakBefore/>
        <w:spacing w:after="60"/>
        <w:rPr>
          <w:b/>
          <w:bCs/>
        </w:rPr>
      </w:pPr>
      <w:r>
        <w:rPr>
          <w:b/>
          <w:bCs/>
        </w:rPr>
        <w:t>II. MA TRẬN ĐỀ KIỂM TRA CUỐI HỌC KÌ I – MÔN KHTN 6 (ĐỀ 01)</w:t>
      </w: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22"/>
        <w:gridCol w:w="1776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797"/>
        <w:gridCol w:w="652"/>
        <w:gridCol w:w="652"/>
        <w:gridCol w:w="652"/>
        <w:gridCol w:w="652"/>
        <w:gridCol w:w="907"/>
      </w:tblGrid>
      <w:tr w:rsidR="00F64A4C" w:rsidRPr="00EF4743" w14:paraId="001443B2" w14:textId="77777777" w:rsidTr="00C45E00">
        <w:trPr>
          <w:tblHeader/>
          <w:jc w:val="center"/>
        </w:trPr>
        <w:tc>
          <w:tcPr>
            <w:tcW w:w="1122" w:type="dxa"/>
            <w:vMerge w:val="restart"/>
            <w:shd w:val="clear" w:color="auto" w:fill="D9EAF7"/>
            <w:vAlign w:val="center"/>
          </w:tcPr>
          <w:p w14:paraId="1AC31BD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Chủ đề</w:t>
            </w:r>
          </w:p>
        </w:tc>
        <w:tc>
          <w:tcPr>
            <w:tcW w:w="1776" w:type="dxa"/>
            <w:vMerge w:val="restart"/>
            <w:shd w:val="clear" w:color="auto" w:fill="D9EAF7"/>
            <w:vAlign w:val="center"/>
          </w:tcPr>
          <w:p w14:paraId="4A0F9F62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Nội dung/đơn vị kiến thức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546246BF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Trắc nghiệm nhiều lựa chọn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5940E68D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Đúng – sai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29D98EE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Trả lời ngắn</w:t>
            </w:r>
          </w:p>
        </w:tc>
        <w:tc>
          <w:tcPr>
            <w:tcW w:w="1987" w:type="dxa"/>
            <w:gridSpan w:val="3"/>
            <w:shd w:val="clear" w:color="auto" w:fill="D9EAF7"/>
            <w:vAlign w:val="center"/>
          </w:tcPr>
          <w:p w14:paraId="1A4C326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Tự luận</w:t>
            </w:r>
          </w:p>
        </w:tc>
        <w:tc>
          <w:tcPr>
            <w:tcW w:w="2608" w:type="dxa"/>
            <w:gridSpan w:val="4"/>
            <w:shd w:val="clear" w:color="auto" w:fill="D9EAF7"/>
            <w:vAlign w:val="center"/>
          </w:tcPr>
          <w:p w14:paraId="78363DE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Tổng điểm theo mức độ</w:t>
            </w:r>
          </w:p>
        </w:tc>
        <w:tc>
          <w:tcPr>
            <w:tcW w:w="907" w:type="dxa"/>
            <w:vMerge w:val="restart"/>
            <w:shd w:val="clear" w:color="auto" w:fill="D9EAF7"/>
            <w:vAlign w:val="center"/>
          </w:tcPr>
          <w:p w14:paraId="53F1D8BA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Điểm / %</w:t>
            </w:r>
          </w:p>
        </w:tc>
      </w:tr>
      <w:tr w:rsidR="00F64A4C" w:rsidRPr="00EF4743" w14:paraId="11F3B0AD" w14:textId="77777777" w:rsidTr="00C45E00">
        <w:trPr>
          <w:tblHeader/>
          <w:jc w:val="center"/>
        </w:trPr>
        <w:tc>
          <w:tcPr>
            <w:tcW w:w="1122" w:type="dxa"/>
            <w:vMerge/>
          </w:tcPr>
          <w:p w14:paraId="2475BB43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Merge/>
          </w:tcPr>
          <w:p w14:paraId="539DCAA3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D9EAF7"/>
            <w:vAlign w:val="center"/>
          </w:tcPr>
          <w:p w14:paraId="6773B9C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5DAA52E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6A3BDC7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1586561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5DA19069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1A2E071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2D34D0E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F3FFF6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536133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68C2E6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0ADCDDD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797" w:type="dxa"/>
            <w:shd w:val="clear" w:color="auto" w:fill="D9EAF7"/>
            <w:vAlign w:val="center"/>
          </w:tcPr>
          <w:p w14:paraId="56375254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235E367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705C0D74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167D0B0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459E8BCC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VDC</w:t>
            </w:r>
          </w:p>
        </w:tc>
        <w:tc>
          <w:tcPr>
            <w:tcW w:w="907" w:type="dxa"/>
            <w:vMerge/>
          </w:tcPr>
          <w:p w14:paraId="561C2CE8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Các thể của chất. Oxygen và không khí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Sự đa dạng của chất. Các thể của chất và sự chuyển thể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C1, C2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C23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1,50 / 15,0%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Oxygen và không khí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C3, C4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C24</w:t>
            </w: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0,75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1,50 / 15,0%</w:t>
            </w: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Một số vật liệu, nguyên liệu, nhiên liệu, lương thực – thực phẩm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Vật liệu và nguyên liệu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C5, C6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C13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C26</w:t>
            </w: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1,50 / 15,0%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Nhiên liệu. Lương thực – thực phẩm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C7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17a, b, 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1,25 / 12,5%</w:t>
            </w: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Hỗn hợp. Tách chất ra khỏi hỗn hợp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Hỗn hợp, chất tinh khiết và dung dịch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C8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18a, b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0,75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1,25 / 12,5%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Tách chất ra khỏi hỗn hợp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C9, C10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C25 (VDC)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1,75 / 17,5%</w:t>
            </w: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Đa dạng thế giới sống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 Phân loại thế giới sống. Khóa lưỡng phân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C15, C16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C19, C20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1,25 / 12,5%</w:t>
            </w:r>
          </w:p>
        </w:tc>
      </w:tr>
      <w:tr>
        <w:trPr>
          <w:jc w:val="center"/>
        </w:trPr>
        <w:tc>
          <w:tcPr>
            <w:tcW w:w="2898" w:type="dxa"/>
            <w:gridSpan w:val="2"/>
            <w:shd w:val="clear" w:color="auto" w:fill="E2F0D9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Tổng số điểm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2,75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0,50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0,75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1,00</w:t>
            </w:r>
          </w:p>
        </w:tc>
        <w:tc>
          <w:tcPr>
            <w:tcW w:w="797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4,00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3,00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1,00</w:t>
            </w:r>
          </w:p>
        </w:tc>
        <w:tc>
          <w:tcPr>
            <w:tcW w:w="907" w:type="dxa"/>
            <w:shd w:val="clear" w:color="auto" w:fill="E2F0D9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10,0 / 100%</w:t>
            </w:r>
          </w:p>
        </w:tc>
      </w:tr>
    </w:tbl>
    <w:p w14:paraId="724F4729" w14:textId="77777777" w:rsidR="007A7732" w:rsidRDefault="007A7732" w:rsidP="007A7732">
      <w:pPr>
        <w:pageBreakBefore/>
        <w:spacing w:after="60"/>
        <w:rPr>
          <w:b/>
          <w:bCs/>
        </w:rPr>
      </w:pPr>
      <w:r>
        <w:rPr>
          <w:b/>
          <w:bCs/>
        </w:rPr>
        <w:t>III. BẢN ĐẶC TẢ ĐỀ KIỂM TRA CUỐI HỌC KÌ I – MÔN KHTN 6 (ĐỀ 01)</w:t>
      </w: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4082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</w:tblGrid>
      <w:tr w:rsidR="007A7732" w14:paraId="7DD4615D" w14:textId="77777777" w:rsidTr="007A7732">
        <w:trPr>
          <w:tblHeader/>
          <w:jc w:val="center"/>
        </w:trPr>
        <w:tc>
          <w:tcPr>
            <w:tcW w:w="1134" w:type="dxa"/>
            <w:vMerge w:val="restart"/>
            <w:shd w:val="clear" w:color="auto" w:fill="D9EAF7"/>
            <w:vAlign w:val="center"/>
          </w:tcPr>
          <w:p w14:paraId="6669E3F5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Chủ đề</w:t>
            </w:r>
          </w:p>
        </w:tc>
        <w:tc>
          <w:tcPr>
            <w:tcW w:w="1701" w:type="dxa"/>
            <w:vMerge w:val="restart"/>
            <w:shd w:val="clear" w:color="auto" w:fill="D9EAF7"/>
            <w:vAlign w:val="center"/>
          </w:tcPr>
          <w:p w14:paraId="075B15C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Nội dung/đơn vị kiến thức</w:t>
            </w:r>
          </w:p>
        </w:tc>
        <w:tc>
          <w:tcPr>
            <w:tcW w:w="4082" w:type="dxa"/>
            <w:vMerge w:val="restart"/>
            <w:shd w:val="clear" w:color="auto" w:fill="D9EAF7"/>
            <w:vAlign w:val="center"/>
          </w:tcPr>
          <w:p w14:paraId="4C5F631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Yêu cầu cần đạt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02691D2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Trắc nghiệm nhiều lựa chọn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158F688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Đúng – sai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39AA18A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Trả lời ngắn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4D818B9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Tự luận</w:t>
            </w:r>
          </w:p>
        </w:tc>
      </w:tr>
      <w:tr w:rsidR="007A7732" w14:paraId="629BF046" w14:textId="77777777" w:rsidTr="007A7732">
        <w:trPr>
          <w:tblHeader/>
          <w:jc w:val="center"/>
        </w:trPr>
        <w:tc>
          <w:tcPr>
            <w:tcW w:w="1134" w:type="dxa"/>
            <w:vMerge/>
          </w:tcPr>
          <w:p w14:paraId="57A81A41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670417FD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  <w:vMerge/>
          </w:tcPr>
          <w:p w14:paraId="23191FBA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D9EAF7"/>
            <w:vAlign w:val="center"/>
          </w:tcPr>
          <w:p w14:paraId="15E2DBB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B14D234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8D0E7F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160993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1E3D28A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C10CB14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6B4B9B0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E873070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35A0AE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06063E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CE5930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E461B8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Các thể của chất. Oxygen và không khí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Sự đa dạng của chất. Các thể của chất và sự chuyển thể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chất có ở xung quanh ta; mỗi chất có tính chất vật lí và tính chất hóa học riêng.</w:t>
            </w:r>
            <w:r>
              <w:rPr>
                <w:sz w:val="22"/>
                <w:szCs w:val="22"/>
              </w:rPr>
              <w:br/>
              <w:t xml:space="preserve">- Nêu được đặc điểm cơ bản của ba thể (rắn, lỏng, khí) của chất.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Giải thích được một số hiện tượng chuyển thể trong tự nhiên và đời sống (nước đọng ngoài cốc lạnh, sương mù, phơi quần áo…).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C1, C2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C23</w:t>
            </w: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Oxygen và không khí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tính chất của oxygen (duy trì sự cháy, sự sống).</w:t>
            </w:r>
            <w:r>
              <w:rPr>
                <w:sz w:val="22"/>
                <w:szCs w:val="22"/>
              </w:rPr>
              <w:br/>
              <w:t xml:space="preserve">- Nêu được thành phần của không khí (khoảng 21% oxygen, 78% nitrogen).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Trình bày được vai trò của oxygen đối với sự sống, sự cháy và quá trình đốt nhiên liệu.</w:t>
            </w:r>
            <w:r>
              <w:rPr>
                <w:sz w:val="22"/>
                <w:szCs w:val="22"/>
              </w:rPr>
              <w:br/>
              <w:t xml:space="preserve">- Nêu được nguyên nhân và hậu quả của ô nhiễm không khí.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Đề xuất được biện pháp giảm ô nhiễm không khí ở địa phương; giải thích được việc dùng vải ướt, cát để dập tắt đám cháy nhỏ.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C3, C4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Một số vật liệu, nguyên liệu, nhiên liệu, lương thực – thực phẩm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Vật liệu và nguyên liệu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tính chất, ứng dụng của một số vật liệu thông dụng (kim loại, nhựa, cao su, gỗ, thủy tinh, gốm).</w:t>
            </w:r>
            <w:r>
              <w:rPr>
                <w:sz w:val="22"/>
                <w:szCs w:val="22"/>
              </w:rPr>
              <w:br/>
              <w:t xml:space="preserve">- Nêu được khái niệm nguyên liệu và một số nguyên liệu thông dụng (quặng, đá vôi…).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Phân biệt được vật liệu và nguyên liệu qua ví dụ.</w:t>
            </w:r>
            <w:r>
              <w:rPr>
                <w:sz w:val="22"/>
                <w:szCs w:val="22"/>
              </w:rPr>
              <w:br/>
              <w:t xml:space="preserve">- Lựa chọn được vật liệu phù hợp cho một đồ dùng cụ thể.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C5, C6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C13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Nhiên liệu. Lương thực – thực phẩm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khái niệm nhiên liệu và một số nhiên liệu thường dùng.</w:t>
            </w:r>
            <w:r>
              <w:rPr>
                <w:sz w:val="22"/>
                <w:szCs w:val="22"/>
              </w:rPr>
              <w:br/>
              <w:t xml:space="preserve">- Nêu được khái niệm lương thực, thực phẩm và vai trò đối với con người.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So sánh được ưu điểm, nhược điểm của một số nhiên liệu.</w:t>
            </w:r>
            <w:r>
              <w:rPr>
                <w:sz w:val="22"/>
                <w:szCs w:val="22"/>
              </w:rPr>
              <w:br/>
              <w:t xml:space="preserve">- Trình bày được cách bảo quản thực phẩm để bảo đảm an toàn.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C7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17a, b, 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Hỗn hợp. Tách chất ra khỏi hỗn hợp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Hỗn hợp, chất tinh khiết và dung dịch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Phân biệt được hỗn hợp và chất tinh khiết; hỗn hợp đồng nhất và không đồng nhất.</w:t>
            </w:r>
            <w:r>
              <w:rPr>
                <w:sz w:val="22"/>
                <w:szCs w:val="22"/>
              </w:rPr>
              <w:br/>
              <w:t xml:space="preserve">- Nêu được khái niệm dung dịch, chất tan, dung môi.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Xác định được loại hỗn hợp, dung dịch trong các ví dụ thực tế.</w:t>
            </w:r>
            <w:r>
              <w:rPr>
                <w:sz w:val="22"/>
                <w:szCs w:val="22"/>
              </w:rPr>
              <w:br/>
              <w:t xml:space="preserve">- Nhận biết được huyền phù, nhũ tương qua ví dụ.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Phân loại được các hỗn hợp thường gặp (nước muối, nước phù sa, sữa…) và giải thích cách nhận biết.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C8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18a, b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Tách chất ra khỏi hỗn hợp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các phương pháp tách chất: lọc, cô cạn, chiết, chưng cất, kết tinh.</w:t>
            </w:r>
            <w:r>
              <w:rPr>
                <w:sz w:val="22"/>
                <w:szCs w:val="22"/>
              </w:rPr>
              <w:br/>
              <w:t xml:space="preserve">- Nhận biết được dụng cụ dùng cho từng phương pháp tách.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Chọn được phương pháp tách phù hợp cho một hỗn hợp cụ thể.</w:t>
            </w:r>
            <w:r>
              <w:rPr>
                <w:sz w:val="22"/>
                <w:szCs w:val="22"/>
              </w:rPr>
              <w:br/>
              <w:t xml:space="preserve">- Mô tả được các bước tách muối ăn ra khỏi hỗn hợp muối – cát.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 cao:</w:t>
            </w:r>
            <w:r>
              <w:rPr>
                <w:sz w:val="22"/>
                <w:szCs w:val="22"/>
              </w:rPr>
              <w:br/>
              <w:t xml:space="preserve">- Thiết kế được quy trình làm sạch nước từ nước đục bằng vật liệu dễ tìm.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C9, C10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C25 (VDC)</w:t>
            </w: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Đa dạng thế giới sống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 Phân loại thế giới sống. Khóa lưỡng phân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sự cần thiết của việc phân loại thế giới sống.</w:t>
            </w:r>
            <w:r>
              <w:rPr>
                <w:sz w:val="22"/>
                <w:szCs w:val="22"/>
              </w:rPr>
              <w:br/>
              <w:t xml:space="preserve">- Nêu được các bậc phân loại từ nhỏ đến lớn; cách gọi tên sinh vật (tên khoa học).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Sắp xếp được các bậc phân loại theo thứ tự.</w:t>
            </w:r>
            <w:r>
              <w:rPr>
                <w:sz w:val="22"/>
                <w:szCs w:val="22"/>
              </w:rPr>
              <w:br/>
              <w:t xml:space="preserve">- Vận dụng được khóa lưỡng phân để phân loại một số sinh vật cho trước.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Xây dựng được khóa lưỡng phân đơn giản cho một nhóm sinh vật quen thuộc.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C15, C16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C19, C20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</w:tbl>
    <w:p w14:paraId="32C2446A" w14:textId="7C9F5D8F" w:rsidR="00DD0AAF" w:rsidRDefault="00000000">
      <w:pPr>
        <w:spacing w:before="120" w:after="60" w:line="276" w:lineRule="auto"/>
        <w:jc w:val="both"/>
      </w:pPr>
      <w:r>
        <w:rPr>
          <w:i/>
          <w:iCs/>
        </w:rPr>
        <w:t>Ghi chú: Phạm vi nội dung, số tiết/tuần và phân bố câu hỏi của đề này là tài liệu tham khảo xây dựng theo sách giáo khoa Kết nối tri thức với cuộc sống; tổ chuyên môn đối chiếu với phân phối chương trình thực tế của nhà trường và điều chỉnh trước khi sử dụng.</w:t>
      </w:r>
    </w:p>
    <w:p w14:paraId="1048EF84" w14:textId="53E9134E" w:rsidR="00DD0AAF" w:rsidRDefault="00DD0AAF" w:rsidP="007B5DEB">
      <w:pPr>
        <w:pageBreakBefore/>
        <w:spacing w:before="120" w:after="60" w:line="276" w:lineRule="auto"/>
        <w:rPr>
          <w:i/>
          <w:iCs/>
        </w:rPr>
      </w:pPr>
    </w:p>
    <w:sectPr w:rsidR="00DD0AAF" w:rsidSect="0063376F">
      <w:footerReference w:type="default" r:id="rId8"/>
      <w:pgSz w:w="16838" w:h="11906" w:orient="landscape"/>
      <w:pgMar w:top="567" w:right="700" w:bottom="567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smarttest.vn/vi/ma-tran-de-kiem-tra/lop-6/khtn/cuoi-ki-1</w:t>
      </w:r>
    </w:hyperlink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71A59"/>
    <w:multiLevelType w:val="hybridMultilevel"/>
    <w:tmpl w:val="FBFA4A38"/>
    <w:lvl w:ilvl="0" w:tplc="AC966A32">
      <w:start w:val="1"/>
      <w:numFmt w:val="bullet"/>
      <w:lvlText w:val="●"/>
      <w:lvlJc w:val="left"/>
      <w:pPr>
        <w:ind w:left="720" w:hanging="360"/>
      </w:pPr>
    </w:lvl>
    <w:lvl w:ilvl="1" w:tplc="67AA4CFE">
      <w:start w:val="1"/>
      <w:numFmt w:val="bullet"/>
      <w:lvlText w:val="○"/>
      <w:lvlJc w:val="left"/>
      <w:pPr>
        <w:ind w:left="1440" w:hanging="360"/>
      </w:pPr>
    </w:lvl>
    <w:lvl w:ilvl="2" w:tplc="1D3039A2">
      <w:start w:val="1"/>
      <w:numFmt w:val="bullet"/>
      <w:lvlText w:val="■"/>
      <w:lvlJc w:val="left"/>
      <w:pPr>
        <w:ind w:left="2160" w:hanging="360"/>
      </w:pPr>
    </w:lvl>
    <w:lvl w:ilvl="3" w:tplc="8C262760">
      <w:start w:val="1"/>
      <w:numFmt w:val="bullet"/>
      <w:lvlText w:val="●"/>
      <w:lvlJc w:val="left"/>
      <w:pPr>
        <w:ind w:left="2880" w:hanging="360"/>
      </w:pPr>
    </w:lvl>
    <w:lvl w:ilvl="4" w:tplc="1168158C">
      <w:start w:val="1"/>
      <w:numFmt w:val="bullet"/>
      <w:lvlText w:val="○"/>
      <w:lvlJc w:val="left"/>
      <w:pPr>
        <w:ind w:left="3600" w:hanging="360"/>
      </w:pPr>
    </w:lvl>
    <w:lvl w:ilvl="5" w:tplc="022CACA2">
      <w:start w:val="1"/>
      <w:numFmt w:val="bullet"/>
      <w:lvlText w:val="■"/>
      <w:lvlJc w:val="left"/>
      <w:pPr>
        <w:ind w:left="4320" w:hanging="360"/>
      </w:pPr>
    </w:lvl>
    <w:lvl w:ilvl="6" w:tplc="6628A84A">
      <w:start w:val="1"/>
      <w:numFmt w:val="bullet"/>
      <w:lvlText w:val="●"/>
      <w:lvlJc w:val="left"/>
      <w:pPr>
        <w:ind w:left="5040" w:hanging="360"/>
      </w:pPr>
    </w:lvl>
    <w:lvl w:ilvl="7" w:tplc="9AA8C01A">
      <w:start w:val="1"/>
      <w:numFmt w:val="bullet"/>
      <w:lvlText w:val="●"/>
      <w:lvlJc w:val="left"/>
      <w:pPr>
        <w:ind w:left="5760" w:hanging="360"/>
      </w:pPr>
    </w:lvl>
    <w:lvl w:ilvl="8" w:tplc="475AAC94">
      <w:start w:val="1"/>
      <w:numFmt w:val="bullet"/>
      <w:lvlText w:val="●"/>
      <w:lvlJc w:val="left"/>
      <w:pPr>
        <w:ind w:left="6480" w:hanging="360"/>
      </w:pPr>
    </w:lvl>
  </w:abstractNum>
  <w:num w:numId="1" w16cid:durableId="139114958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AAF"/>
    <w:rsid w:val="00033D1E"/>
    <w:rsid w:val="001B128F"/>
    <w:rsid w:val="001D200F"/>
    <w:rsid w:val="002759D5"/>
    <w:rsid w:val="00295AB6"/>
    <w:rsid w:val="002B77EF"/>
    <w:rsid w:val="002E085F"/>
    <w:rsid w:val="003022C0"/>
    <w:rsid w:val="00345C9C"/>
    <w:rsid w:val="003E35D7"/>
    <w:rsid w:val="005005C4"/>
    <w:rsid w:val="00525FF6"/>
    <w:rsid w:val="00531B4B"/>
    <w:rsid w:val="00630ECD"/>
    <w:rsid w:val="006332F6"/>
    <w:rsid w:val="0063376F"/>
    <w:rsid w:val="006A3482"/>
    <w:rsid w:val="006B0CA3"/>
    <w:rsid w:val="00714D32"/>
    <w:rsid w:val="007161B2"/>
    <w:rsid w:val="007414A3"/>
    <w:rsid w:val="00777287"/>
    <w:rsid w:val="007A7732"/>
    <w:rsid w:val="007B5DEB"/>
    <w:rsid w:val="007F2754"/>
    <w:rsid w:val="00887854"/>
    <w:rsid w:val="009303BB"/>
    <w:rsid w:val="00956C92"/>
    <w:rsid w:val="00967B33"/>
    <w:rsid w:val="009C364B"/>
    <w:rsid w:val="00BE03AB"/>
    <w:rsid w:val="00C44C10"/>
    <w:rsid w:val="00C45E00"/>
    <w:rsid w:val="00C922AE"/>
    <w:rsid w:val="00CD564D"/>
    <w:rsid w:val="00D87925"/>
    <w:rsid w:val="00DA6471"/>
    <w:rsid w:val="00DD0AAF"/>
    <w:rsid w:val="00EF4743"/>
    <w:rsid w:val="00F64A4C"/>
    <w:rsid w:val="00F812D2"/>
    <w:rsid w:val="00F9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AFC7A"/>
  <w15:docId w15:val="{79011F38-8AE3-4D8C-AFCD-5AD83F3A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6/khtn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3F2DF-DBB8-4602-8E34-2261E8653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5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SmartTest</dc:creator>
  <cp:lastModifiedBy>SmartTest</cp:lastModifiedBy>
  <cp:revision>1</cp:revision>
  <dcterms:created xsi:type="dcterms:W3CDTF">2026-10-30T05:27:57Z</dcterms:created>
  <dcterms:modified xsi:type="dcterms:W3CDTF">2026-10-30T05:27:57Z</dcterms:modified>
  <dc:title>Ma trận, bản đặc tả đề kiểm tra cuối học kì i Khoa học tự nhiên 6</dc:title>
  <dc:subject>Khoa học tự nhiên 6 – Kết nối tri thức</dc:subject>
  <cp:keywords>ma trận đề kiểm tra, bản đặc tả, khoa học tự nhiên 6, cuối học kì i</cp:keywords>
  <dc:description/>
  <cp:category/>
</cp:coreProperties>
</file>