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500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00"/>
        <w:gridCol w:w="9000"/>
      </w:tblGrid>
      <w:tr w:rsidR="00DD0AAF" w14:paraId="46489519" w14:textId="77777777">
        <w:tc>
          <w:tcPr>
            <w:tcW w:w="6000" w:type="dxa"/>
          </w:tcPr>
          <w:p w14:paraId="744934B3" w14:textId="77777777" w:rsidR="00DD0AAF" w:rsidRDefault="00000000">
            <w:pPr>
              <w:spacing w:line="276" w:lineRule="auto"/>
              <w:jc w:val="center"/>
            </w:pPr>
            <w:r>
              <w:rPr>
                <w:b/>
                <w:bCs/>
              </w:rPr>
              <w:t>TRƯỜNG ……………………………</w:t>
            </w:r>
          </w:p>
          <w:p w14:paraId="3777AD7D" w14:textId="77777777" w:rsidR="00DD0AAF" w:rsidRDefault="00000000">
            <w:pPr>
              <w:spacing w:line="276" w:lineRule="auto"/>
              <w:jc w:val="center"/>
            </w:pPr>
            <w:r>
              <w:rPr>
                <w:b/>
                <w:bCs/>
              </w:rPr>
              <w:t>TỔ KHOA HỌC TỰ NHIÊN</w:t>
            </w:r>
          </w:p>
        </w:tc>
        <w:tc>
          <w:tcPr>
            <w:tcW w:w="9000" w:type="dxa"/>
          </w:tcPr>
          <w:p w14:paraId="054774FF" w14:textId="77777777" w:rsidR="00DD0AAF" w:rsidRDefault="00000000">
            <w:pPr>
              <w:spacing w:line="276" w:lineRule="auto"/>
              <w:jc w:val="center"/>
            </w:pPr>
            <w:r>
              <w:rPr>
                <w:b/>
                <w:bCs/>
              </w:rPr>
              <w:t>MA TRẬN VÀ BẢN ĐẶC TẢ ĐỀ KIỂM TRA CUỐI HỌC KÌ II</w:t>
            </w:r>
          </w:p>
          <w:p w14:paraId="21601349" w14:textId="42D95EBB" w:rsidR="00DD0AAF" w:rsidRDefault="00000000">
            <w:pPr>
              <w:spacing w:line="276" w:lineRule="auto"/>
              <w:jc w:val="center"/>
            </w:pPr>
            <w:r>
              <w:rPr>
                <w:b/>
                <w:bCs/>
              </w:rPr>
              <w:t>MÔN: KHOA HỌC TỰ NHIÊN 6 – NĂM HỌC 2026 – 2027</w:t>
            </w:r>
          </w:p>
          <w:p w14:paraId="7DD09748" w14:textId="77777777" w:rsidR="00DD0AAF" w:rsidRDefault="00000000">
            <w:pPr>
              <w:spacing w:line="276" w:lineRule="auto"/>
              <w:jc w:val="center"/>
            </w:pPr>
            <w:r>
              <w:rPr>
                <w:i/>
                <w:iCs/>
              </w:rPr>
              <w:t>Thời gian làm bài: 90 phút (không kể thời gian giao đề)</w:t>
            </w:r>
          </w:p>
        </w:tc>
      </w:tr>
    </w:tbl>
    <w:p w14:paraId="698CC84E" w14:textId="77777777" w:rsidR="00DD0AAF" w:rsidRDefault="00DD0AAF">
      <w:pPr>
        <w:spacing w:after="60" w:line="276" w:lineRule="auto"/>
      </w:pPr>
    </w:p>
    <w:p w14:paraId="58ED4B93" w14:textId="5FF4C824" w:rsidR="00DD0AAF" w:rsidRDefault="00000000">
      <w:pPr>
        <w:spacing w:before="120" w:after="60" w:line="276" w:lineRule="auto"/>
      </w:pPr>
      <w:r>
        <w:rPr>
          <w:b/>
          <w:bCs/>
        </w:rPr>
        <w:t>I. KHUNG MA TRẬN VÀ CẤU TRÚC ĐỀ (ĐỀ 01)</w:t>
      </w:r>
    </w:p>
    <w:p w14:paraId="22792E2E" w14:textId="796C8A2C" w:rsidR="00DD0AAF" w:rsidRDefault="00000000">
      <w:pPr>
        <w:spacing w:after="60" w:line="276" w:lineRule="auto"/>
        <w:jc w:val="both"/>
      </w:pPr>
      <w:r>
        <w:t xml:space="preserve">1. Phạm vi kiểm tra: các bài học theo phân phối chương trình (từ tiết …… đến tiết ……, từ tuần …… đến tuần ……), gồm: Sinh học: Thực vật; Động vật; Đa dạng sinh học. Vật lí: Lực ma sát. Lực cản của nước; Năng lượng và cuộc sống. Các dạng năng lượng; Chuyển hóa năng lượng. Năng lượng hao phí. Năng lượng tái tạo. Tiết kiệm năng lượng; Chuyển động nhìn thấy của Mặt Trời. Mặt Trăng. Hệ Mặt Trời. Ngân Hà. </w:t>
      </w:r>
      <w:r>
        <w:rPr>
          <w:color w:val="FF0000"/>
        </w:rPr>
        <w:t xml:space="preserve">Điểm từng bài được chia theo số tiết (Sinh học 3,5 điểm, Vật lí 6,5 điểm). </w:t>
      </w:r>
      <w:r>
        <w:t>Sách Kết nối tri thức với cuộc sống.</w:t>
      </w:r>
    </w:p>
    <w:p w14:paraId="1DED6425" w14:textId="77777777" w:rsidR="00DD0AAF" w:rsidRDefault="00000000">
      <w:pPr>
        <w:spacing w:after="60" w:line="276" w:lineRule="auto"/>
        <w:jc w:val="both"/>
      </w:pPr>
      <w:r>
        <w:t>2. Hình thức kiểm tra: kết hợp trắc nghiệm (70%) và tự luận (30%); phần trắc nghiệm gồm ba dạng thức. Cấu trúc đề như sau:</w:t>
      </w:r>
    </w:p>
    <w:tbl>
      <w:tblPr>
        <w:tblW w:w="12554" w:type="dxa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43"/>
        <w:gridCol w:w="4111"/>
        <w:gridCol w:w="1300"/>
        <w:gridCol w:w="1400"/>
        <w:gridCol w:w="1900"/>
        <w:gridCol w:w="2000"/>
      </w:tblGrid>
      <w:tr w:rsidR="00DD0AAF" w:rsidRPr="00D87925" w14:paraId="3A7C31AF" w14:textId="77777777" w:rsidTr="00D87925"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37279338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Phần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04479288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Dạng thức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48CD0DF3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Số câu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7D9CF2FF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Điểm / câu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09232B08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Tổng điểm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5369844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Tỉ lệ</w:t>
            </w:r>
          </w:p>
        </w:tc>
      </w:tr>
      <w:tr w:rsidR="00DD0AAF" w:rsidRPr="00D87925" w14:paraId="11AFDC51" w14:textId="77777777" w:rsidTr="00D87925"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498ADD44" w14:textId="77777777" w:rsidR="00DD0AAF" w:rsidRPr="00D87925" w:rsidRDefault="00000000">
            <w:pPr>
              <w:spacing w:after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Phần I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6F57599C" w14:textId="77777777" w:rsidR="00DD0AAF" w:rsidRPr="00D87925" w:rsidRDefault="00000000">
            <w:pPr>
              <w:spacing w:after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Trắc nghiệm nhiều lựa chọn (Dạng 1)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0515A2B2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A0F453B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0,25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6DFB59D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4,0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6F46FEF4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40%</w:t>
            </w:r>
          </w:p>
        </w:tc>
      </w:tr>
      <w:tr w:rsidR="00DD0AAF" w:rsidRPr="00D87925" w14:paraId="7F6E14B6" w14:textId="77777777" w:rsidTr="00D87925"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2A3C4B4" w14:textId="77777777" w:rsidR="00DD0AAF" w:rsidRPr="00D87925" w:rsidRDefault="00000000">
            <w:pPr>
              <w:spacing w:after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Phần II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7FBDE67C" w14:textId="77777777" w:rsidR="00DD0AAF" w:rsidRPr="00D87925" w:rsidRDefault="00000000">
            <w:pPr>
              <w:spacing w:after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Trắc nghiệm đúng sai (Dạng 2)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33400C9F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(mỗi câu 4 ý)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3B31070E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62E86F03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2,0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09F7B882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20%</w:t>
            </w:r>
          </w:p>
        </w:tc>
      </w:tr>
      <w:tr w:rsidR="00DD0AAF" w:rsidRPr="00D87925" w14:paraId="0CE1D9B4" w14:textId="77777777" w:rsidTr="00D87925"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3D1D80E1" w14:textId="77777777" w:rsidR="00DD0AAF" w:rsidRPr="00D87925" w:rsidRDefault="00000000">
            <w:pPr>
              <w:spacing w:after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Phần III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FE60DD5" w14:textId="77777777" w:rsidR="00DD0AAF" w:rsidRPr="00D87925" w:rsidRDefault="00000000">
            <w:pPr>
              <w:spacing w:after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Trắc nghiệm trả lời ngắn (Dạng 3)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7AD72E8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441DEF8B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0,25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4B7B895A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5D512413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10%</w:t>
            </w:r>
          </w:p>
        </w:tc>
      </w:tr>
      <w:tr w:rsidR="00DD0AAF" w:rsidRPr="00D87925" w14:paraId="104802B1" w14:textId="77777777" w:rsidTr="00D87925"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4F6977FA" w14:textId="77777777" w:rsidR="00DD0AAF" w:rsidRPr="00D87925" w:rsidRDefault="00000000">
            <w:pPr>
              <w:spacing w:after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Phần IV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1C2C8465" w14:textId="77777777" w:rsidR="00DD0AAF" w:rsidRPr="00D87925" w:rsidRDefault="00000000">
            <w:pPr>
              <w:spacing w:after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Tự luận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72DFD09C" w14:textId="26DE0092" w:rsidR="00DD0AAF" w:rsidRPr="00D87925" w:rsidRDefault="00956C92" w:rsidP="00956C92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 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0F52DA2D" w14:textId="2DC8B76F" w:rsidR="00DD0AAF" w:rsidRPr="00D87925" w:rsidRDefault="00DD0AAF">
            <w:pPr>
              <w:spacing w:after="30"/>
              <w:jc w:val="center"/>
              <w:rPr>
                <w:sz w:val="24"/>
                <w:szCs w:val="24"/>
              </w:rPr>
            </w:pP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78889A3B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3,0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B91B7E1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30%</w:t>
            </w:r>
          </w:p>
        </w:tc>
      </w:tr>
      <w:tr w:rsidR="00DD0AAF" w:rsidRPr="00D87925" w14:paraId="35A5B7B3" w14:textId="77777777" w:rsidTr="00D87925"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359BEC82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Cộng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39CD1783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Trắc nghiệm 70% + Tự luận 30%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0C0BBFBB" w14:textId="55DE53E7" w:rsidR="00DD0AAF" w:rsidRPr="00D87925" w:rsidRDefault="00DA6471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26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39C712D2" w14:textId="77777777" w:rsidR="00DD0AAF" w:rsidRPr="00D87925" w:rsidRDefault="00DD0AAF">
            <w:pPr>
              <w:spacing w:after="30"/>
              <w:jc w:val="center"/>
              <w:rPr>
                <w:sz w:val="24"/>
                <w:szCs w:val="24"/>
              </w:rPr>
            </w:pP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529CA5F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10,0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4F456E4F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100%</w:t>
            </w:r>
          </w:p>
        </w:tc>
      </w:tr>
    </w:tbl>
    <w:p w14:paraId="31851031" w14:textId="77777777" w:rsidR="00DD0AAF" w:rsidRDefault="00000000">
      <w:pPr>
        <w:spacing w:before="120" w:after="60" w:line="276" w:lineRule="auto"/>
        <w:jc w:val="both"/>
      </w:pPr>
      <w:r>
        <w:t>3. Tỉ lệ các mức độ nhận thức: 40% Biết – 30% Hiểu – 20% Vận dụng – 10% Vận dụng cao.</w:t>
      </w:r>
    </w:p>
    <w:tbl>
      <w:tblPr>
        <w:tblW w:w="9800" w:type="dxa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00"/>
        <w:gridCol w:w="2200"/>
        <w:gridCol w:w="2200"/>
        <w:gridCol w:w="2200"/>
      </w:tblGrid>
      <w:tr w:rsidR="00DD0AAF" w:rsidRPr="00D87925" w14:paraId="17924F18" w14:textId="77777777" w:rsidTr="00D87925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58CAEA30" w14:textId="77777777" w:rsidR="00DD0AAF" w:rsidRPr="00D87925" w:rsidRDefault="00000000">
            <w:pPr>
              <w:spacing w:after="30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Mức độ nhận thức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7B870ABA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Điểm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06B372DE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Tỉ lệ thực tế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D4A5457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Tỉ lệ yêu cầu</w:t>
            </w:r>
          </w:p>
        </w:tc>
      </w:tr>
      <w:tr w:rsidR="00DD0AAF" w:rsidRPr="00D87925" w14:paraId="0B8680F4" w14:textId="77777777" w:rsidTr="00D87925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62F11C1D" w14:textId="77777777" w:rsidR="00DD0AAF" w:rsidRPr="00D87925" w:rsidRDefault="00000000">
            <w:pPr>
              <w:spacing w:after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Biết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56D080EA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4,0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17EE7EEE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40%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338835D8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40%</w:t>
            </w:r>
          </w:p>
        </w:tc>
      </w:tr>
      <w:tr w:rsidR="00DD0AAF" w:rsidRPr="00D87925" w14:paraId="2560EF9A" w14:textId="77777777" w:rsidTr="00D87925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420DD02E" w14:textId="77777777" w:rsidR="00DD0AAF" w:rsidRPr="00D87925" w:rsidRDefault="00000000">
            <w:pPr>
              <w:spacing w:after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Hiểu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6F84FC0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3,0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1F1846D4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30%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0161F0D6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30%</w:t>
            </w:r>
          </w:p>
        </w:tc>
      </w:tr>
      <w:tr w:rsidR="00DD0AAF" w:rsidRPr="00D87925" w14:paraId="1490ADFF" w14:textId="77777777" w:rsidTr="00D87925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12D4A0B8" w14:textId="77777777" w:rsidR="00DD0AAF" w:rsidRPr="00D87925" w:rsidRDefault="00000000">
            <w:pPr>
              <w:spacing w:after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Vận dụng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0226738C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2,0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182B82A3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20%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583F6EF6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20%</w:t>
            </w:r>
          </w:p>
        </w:tc>
      </w:tr>
      <w:tr w:rsidR="00DD0AAF" w:rsidRPr="00D87925" w14:paraId="4A668DE7" w14:textId="77777777" w:rsidTr="00D87925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0D6FCA89" w14:textId="77777777" w:rsidR="00DD0AAF" w:rsidRPr="00D87925" w:rsidRDefault="00000000">
            <w:pPr>
              <w:spacing w:after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Vận dụng cao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14B99468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E7F1AD2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10%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5D34B73D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10%</w:t>
            </w:r>
          </w:p>
        </w:tc>
      </w:tr>
      <w:tr w:rsidR="00DD0AAF" w:rsidRPr="00D87925" w14:paraId="2488E4E7" w14:textId="77777777" w:rsidTr="00D87925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5B5EC297" w14:textId="77777777" w:rsidR="00DD0AAF" w:rsidRPr="00D87925" w:rsidRDefault="00000000">
            <w:pPr>
              <w:spacing w:after="30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Cộng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5D5BF55E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10,0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BE1012C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100%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71F6CFA5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100%</w:t>
            </w:r>
          </w:p>
        </w:tc>
      </w:tr>
    </w:tbl>
    <w:p w14:paraId="32C2446A" w14:textId="7C9F5D8F" w:rsidR="00DD0AAF" w:rsidRDefault="00000000">
      <w:pPr>
        <w:spacing w:before="120" w:after="60" w:line="276" w:lineRule="auto"/>
        <w:jc w:val="both"/>
      </w:pPr>
      <w:r>
        <w:rPr>
          <w:i/>
          <w:iCs/>
        </w:rPr>
        <w:t>Cách tính điểm Phần II (đúng sai): thí sinh chọn đúng 1 ý được 0,1 điểm; đúng 2 ý được 0,25 điểm; đúng 3 ý được 0,5 điểm; đúng cả 4 ý được 1,0 điểm. Khi lập ma trận, mỗi ý được tính tương đương 0,25 điểm.</w:t>
      </w:r>
    </w:p>
    <w:p w14:paraId="5AE83EEE" w14:textId="77777777" w:rsidR="00F64A4C" w:rsidRDefault="00000000">
      <w:pPr>
        <w:pageBreakBefore/>
        <w:spacing w:after="60"/>
        <w:rPr>
          <w:b/>
          <w:bCs/>
        </w:rPr>
      </w:pPr>
      <w:r>
        <w:rPr>
          <w:b/>
          <w:bCs/>
        </w:rPr>
        <w:t>II. MA TRẬN ĐỀ KIỂM TRA CUỐI HỌC KÌ II – MÔN KHTN 6 (ĐỀ 01)</w:t>
      </w:r>
    </w:p>
    <w:tbl>
      <w:tblPr>
        <w:tblW w:w="0" w:type="auto"/>
        <w:jc w:val="center"/>
        <w:tblBorders>
          <w:top w:val="single" w:sz="4" w:space="0" w:color="777777"/>
          <w:left w:val="single" w:sz="4" w:space="0" w:color="777777"/>
          <w:bottom w:val="single" w:sz="4" w:space="0" w:color="777777"/>
          <w:right w:val="single" w:sz="4" w:space="0" w:color="777777"/>
          <w:insideH w:val="single" w:sz="4" w:space="0" w:color="777777"/>
          <w:insideV w:val="single" w:sz="4" w:space="0" w:color="777777"/>
        </w:tblBorders>
        <w:tblLayout w:type="fixed"/>
        <w:tblLook w:val="04A0" w:firstRow="1" w:lastRow="0" w:firstColumn="1" w:lastColumn="0" w:noHBand="0" w:noVBand="1"/>
      </w:tblPr>
      <w:tblGrid>
        <w:gridCol w:w="1122"/>
        <w:gridCol w:w="1776"/>
        <w:gridCol w:w="595"/>
        <w:gridCol w:w="595"/>
        <w:gridCol w:w="595"/>
        <w:gridCol w:w="595"/>
        <w:gridCol w:w="595"/>
        <w:gridCol w:w="595"/>
        <w:gridCol w:w="595"/>
        <w:gridCol w:w="595"/>
        <w:gridCol w:w="595"/>
        <w:gridCol w:w="595"/>
        <w:gridCol w:w="595"/>
        <w:gridCol w:w="797"/>
        <w:gridCol w:w="652"/>
        <w:gridCol w:w="652"/>
        <w:gridCol w:w="652"/>
        <w:gridCol w:w="652"/>
        <w:gridCol w:w="907"/>
      </w:tblGrid>
      <w:tr w:rsidR="00F64A4C" w:rsidRPr="00EF4743" w14:paraId="001443B2" w14:textId="77777777" w:rsidTr="00C45E00">
        <w:trPr>
          <w:tblHeader/>
          <w:jc w:val="center"/>
        </w:trPr>
        <w:tc>
          <w:tcPr>
            <w:tcW w:w="1122" w:type="dxa"/>
            <w:vMerge w:val="restart"/>
            <w:shd w:val="clear" w:color="auto" w:fill="D9EAF7"/>
            <w:vAlign w:val="center"/>
          </w:tcPr>
          <w:p w14:paraId="1AC31BD6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Chủ đề</w:t>
            </w:r>
          </w:p>
        </w:tc>
        <w:tc>
          <w:tcPr>
            <w:tcW w:w="1776" w:type="dxa"/>
            <w:vMerge w:val="restart"/>
            <w:shd w:val="clear" w:color="auto" w:fill="D9EAF7"/>
            <w:vAlign w:val="center"/>
          </w:tcPr>
          <w:p w14:paraId="4A0F9F62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Nội dung/đơn vị kiến thức</w:t>
            </w:r>
          </w:p>
        </w:tc>
        <w:tc>
          <w:tcPr>
            <w:tcW w:w="1785" w:type="dxa"/>
            <w:gridSpan w:val="3"/>
            <w:shd w:val="clear" w:color="auto" w:fill="D9EAF7"/>
            <w:vAlign w:val="center"/>
          </w:tcPr>
          <w:p w14:paraId="546246BF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Trắc nghiệm nhiều lựa chọn</w:t>
            </w:r>
          </w:p>
        </w:tc>
        <w:tc>
          <w:tcPr>
            <w:tcW w:w="1785" w:type="dxa"/>
            <w:gridSpan w:val="3"/>
            <w:shd w:val="clear" w:color="auto" w:fill="D9EAF7"/>
            <w:vAlign w:val="center"/>
          </w:tcPr>
          <w:p w14:paraId="5940E68D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Đúng – sai</w:t>
            </w:r>
          </w:p>
        </w:tc>
        <w:tc>
          <w:tcPr>
            <w:tcW w:w="1785" w:type="dxa"/>
            <w:gridSpan w:val="3"/>
            <w:shd w:val="clear" w:color="auto" w:fill="D9EAF7"/>
            <w:vAlign w:val="center"/>
          </w:tcPr>
          <w:p w14:paraId="29D98EE8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Trả lời ngắn</w:t>
            </w:r>
          </w:p>
        </w:tc>
        <w:tc>
          <w:tcPr>
            <w:tcW w:w="1987" w:type="dxa"/>
            <w:gridSpan w:val="3"/>
            <w:shd w:val="clear" w:color="auto" w:fill="D9EAF7"/>
            <w:vAlign w:val="center"/>
          </w:tcPr>
          <w:p w14:paraId="1A4C3266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Tự luận</w:t>
            </w:r>
          </w:p>
        </w:tc>
        <w:tc>
          <w:tcPr>
            <w:tcW w:w="2608" w:type="dxa"/>
            <w:gridSpan w:val="4"/>
            <w:shd w:val="clear" w:color="auto" w:fill="D9EAF7"/>
            <w:vAlign w:val="center"/>
          </w:tcPr>
          <w:p w14:paraId="78363DE8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Tổng điểm theo mức độ</w:t>
            </w:r>
          </w:p>
        </w:tc>
        <w:tc>
          <w:tcPr>
            <w:tcW w:w="907" w:type="dxa"/>
            <w:vMerge w:val="restart"/>
            <w:shd w:val="clear" w:color="auto" w:fill="D9EAF7"/>
            <w:vAlign w:val="center"/>
          </w:tcPr>
          <w:p w14:paraId="53F1D8BA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Điểm / %</w:t>
            </w:r>
          </w:p>
        </w:tc>
      </w:tr>
      <w:tr w:rsidR="00F64A4C" w:rsidRPr="00EF4743" w14:paraId="11F3B0AD" w14:textId="77777777" w:rsidTr="00C45E00">
        <w:trPr>
          <w:tblHeader/>
          <w:jc w:val="center"/>
        </w:trPr>
        <w:tc>
          <w:tcPr>
            <w:tcW w:w="1122" w:type="dxa"/>
            <w:vMerge/>
          </w:tcPr>
          <w:p w14:paraId="2475BB43" w14:textId="77777777" w:rsidR="00F64A4C" w:rsidRPr="00EF4743" w:rsidRDefault="00F64A4C" w:rsidP="00057890">
            <w:pPr>
              <w:rPr>
                <w:sz w:val="22"/>
                <w:szCs w:val="22"/>
              </w:rPr>
            </w:pPr>
          </w:p>
        </w:tc>
        <w:tc>
          <w:tcPr>
            <w:tcW w:w="1776" w:type="dxa"/>
            <w:vMerge/>
          </w:tcPr>
          <w:p w14:paraId="539DCAA3" w14:textId="77777777" w:rsidR="00F64A4C" w:rsidRPr="00EF4743" w:rsidRDefault="00F64A4C" w:rsidP="00057890">
            <w:pPr>
              <w:rPr>
                <w:sz w:val="22"/>
                <w:szCs w:val="22"/>
              </w:rPr>
            </w:pPr>
          </w:p>
        </w:tc>
        <w:tc>
          <w:tcPr>
            <w:tcW w:w="595" w:type="dxa"/>
            <w:shd w:val="clear" w:color="auto" w:fill="D9EAF7"/>
            <w:vAlign w:val="center"/>
          </w:tcPr>
          <w:p w14:paraId="6773B9C3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NB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5DAA52EB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TH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6A3BDC7B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VD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15865618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NB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5DA19069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TH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1A2E071B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VD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72D34D0E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NB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2F3FFF68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TH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45361338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VD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468C2E66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NB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0ADCDDD8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TH</w:t>
            </w:r>
          </w:p>
        </w:tc>
        <w:tc>
          <w:tcPr>
            <w:tcW w:w="797" w:type="dxa"/>
            <w:shd w:val="clear" w:color="auto" w:fill="D9EAF7"/>
            <w:vAlign w:val="center"/>
          </w:tcPr>
          <w:p w14:paraId="56375254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VD</w:t>
            </w:r>
          </w:p>
        </w:tc>
        <w:tc>
          <w:tcPr>
            <w:tcW w:w="652" w:type="dxa"/>
            <w:shd w:val="clear" w:color="auto" w:fill="D9EAF7"/>
            <w:vAlign w:val="center"/>
          </w:tcPr>
          <w:p w14:paraId="235E3676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NB</w:t>
            </w:r>
          </w:p>
        </w:tc>
        <w:tc>
          <w:tcPr>
            <w:tcW w:w="652" w:type="dxa"/>
            <w:shd w:val="clear" w:color="auto" w:fill="D9EAF7"/>
            <w:vAlign w:val="center"/>
          </w:tcPr>
          <w:p w14:paraId="705C0D74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TH</w:t>
            </w:r>
          </w:p>
        </w:tc>
        <w:tc>
          <w:tcPr>
            <w:tcW w:w="652" w:type="dxa"/>
            <w:shd w:val="clear" w:color="auto" w:fill="D9EAF7"/>
            <w:vAlign w:val="center"/>
          </w:tcPr>
          <w:p w14:paraId="167D0B03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VD</w:t>
            </w:r>
          </w:p>
        </w:tc>
        <w:tc>
          <w:tcPr>
            <w:tcW w:w="652" w:type="dxa"/>
            <w:shd w:val="clear" w:color="auto" w:fill="D9EAF7"/>
            <w:vAlign w:val="center"/>
          </w:tcPr>
          <w:p w14:paraId="459E8BCC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VDC</w:t>
            </w:r>
          </w:p>
        </w:tc>
        <w:tc>
          <w:tcPr>
            <w:tcW w:w="907" w:type="dxa"/>
            <w:vMerge/>
          </w:tcPr>
          <w:p w14:paraId="561C2CE8" w14:textId="77777777" w:rsidR="00F64A4C" w:rsidRPr="00EF4743" w:rsidRDefault="00F64A4C" w:rsidP="00057890">
            <w:pPr>
              <w:rPr>
                <w:sz w:val="22"/>
                <w:szCs w:val="22"/>
              </w:rPr>
            </w:pPr>
          </w:p>
        </w:tc>
      </w:tr>
      <w:tr>
        <w:trPr>
          <w:jc w:val="center"/>
        </w:trPr>
        <w:tc>
          <w:tcPr>
            <w:tcW w:w="1122" w:type="dxa"/>
            <w:vMerge w:val="restart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Đa dạng thế giới sống</w:t>
            </w:r>
          </w:p>
        </w:tc>
        <w:tc>
          <w:tcPr>
            <w:tcW w:w="1776" w:type="dxa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 Thực vật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C1, C2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C12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C22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C24</w:t>
            </w:r>
          </w:p>
        </w:tc>
        <w:tc>
          <w:tcPr>
            <w:tcW w:w="797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0,50</w:t>
            </w: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0,75</w:t>
            </w: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0,25</w:t>
            </w: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0,00</w:t>
            </w:r>
          </w:p>
        </w:tc>
        <w:tc>
          <w:tcPr>
            <w:tcW w:w="907" w:type="dxa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1,50 / 15,0%</w:t>
            </w:r>
          </w:p>
        </w:tc>
      </w:tr>
      <w:tr>
        <w:trPr>
          <w:jc w:val="center"/>
        </w:trPr>
        <w:tc>
          <w:tcPr>
            <w:tcW w:w="1122" w:type="dxa"/>
            <w:vMerge/>
            <w:vAlign w:val="center"/>
          </w:tcPr>
          <w:p>
            <w:pPr>
              <w:rPr>
                <w:sz w:val="22"/>
                <w:szCs w:val="22"/>
              </w:rPr>
            </w:pPr>
          </w:p>
        </w:tc>
        <w:tc>
          <w:tcPr>
            <w:tcW w:w="1776" w:type="dxa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 Động vật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C3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C13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C21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C26</w:t>
            </w:r>
          </w:p>
        </w:tc>
        <w:tc>
          <w:tcPr>
            <w:tcW w:w="797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0,25</w:t>
            </w: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1,00</w:t>
            </w: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0,00</w:t>
            </w: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0,00</w:t>
            </w:r>
          </w:p>
        </w:tc>
        <w:tc>
          <w:tcPr>
            <w:tcW w:w="907" w:type="dxa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1,25 / 12,5%</w:t>
            </w:r>
          </w:p>
        </w:tc>
      </w:tr>
      <w:tr>
        <w:trPr>
          <w:jc w:val="center"/>
        </w:trPr>
        <w:tc>
          <w:tcPr>
            <w:tcW w:w="1122" w:type="dxa"/>
            <w:vMerge/>
            <w:vAlign w:val="center"/>
          </w:tcPr>
          <w:p>
            <w:pPr>
              <w:rPr>
                <w:sz w:val="22"/>
                <w:szCs w:val="22"/>
              </w:rPr>
            </w:pPr>
          </w:p>
        </w:tc>
        <w:tc>
          <w:tcPr>
            <w:tcW w:w="1776" w:type="dxa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3. Đa dạng sinh học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C4, C5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C14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797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0,50</w:t>
            </w: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0,25</w:t>
            </w: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0,00</w:t>
            </w: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0,00</w:t>
            </w:r>
          </w:p>
        </w:tc>
        <w:tc>
          <w:tcPr>
            <w:tcW w:w="907" w:type="dxa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0,75 / 7,5%</w:t>
            </w:r>
          </w:p>
        </w:tc>
      </w:tr>
      <w:tr>
        <w:trPr>
          <w:jc w:val="center"/>
        </w:trPr>
        <w:tc>
          <w:tcPr>
            <w:tcW w:w="1122" w:type="dxa"/>
            <w:vMerge w:val="restart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Lực trong đời sống</w:t>
            </w:r>
          </w:p>
        </w:tc>
        <w:tc>
          <w:tcPr>
            <w:tcW w:w="1776" w:type="dxa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4. Lực ma sát. Lực cản của nước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C6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17a, b, d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17c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797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1,00</w:t>
            </w: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0,25</w:t>
            </w: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0,00</w:t>
            </w: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0,00</w:t>
            </w:r>
          </w:p>
        </w:tc>
        <w:tc>
          <w:tcPr>
            <w:tcW w:w="907" w:type="dxa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1,25 / 12,5%</w:t>
            </w:r>
          </w:p>
        </w:tc>
      </w:tr>
      <w:tr>
        <w:trPr>
          <w:jc w:val="center"/>
        </w:trPr>
        <w:tc>
          <w:tcPr>
            <w:tcW w:w="1122" w:type="dxa"/>
            <w:vMerge w:val="restart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Năng lượng</w:t>
            </w:r>
          </w:p>
        </w:tc>
        <w:tc>
          <w:tcPr>
            <w:tcW w:w="1776" w:type="dxa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5. Năng lượng và cuộc sống. Các dạng năng lượng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C7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18a, b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18c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18d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797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0,75</w:t>
            </w: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0,25</w:t>
            </w: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0,25</w:t>
            </w: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0,00</w:t>
            </w:r>
          </w:p>
        </w:tc>
        <w:tc>
          <w:tcPr>
            <w:tcW w:w="907" w:type="dxa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1,25 / 12,5%</w:t>
            </w:r>
          </w:p>
        </w:tc>
      </w:tr>
      <w:tr>
        <w:trPr>
          <w:jc w:val="center"/>
        </w:trPr>
        <w:tc>
          <w:tcPr>
            <w:tcW w:w="1122" w:type="dxa"/>
            <w:vMerge/>
            <w:vAlign w:val="center"/>
          </w:tcPr>
          <w:p>
            <w:pPr>
              <w:rPr>
                <w:sz w:val="22"/>
                <w:szCs w:val="22"/>
              </w:rPr>
            </w:pPr>
          </w:p>
        </w:tc>
        <w:tc>
          <w:tcPr>
            <w:tcW w:w="1776" w:type="dxa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6. Chuyển hóa năng lượng. Năng lượng hao phí. Năng lượng tái tạo. Tiết kiệm năng lượng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C8, C9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C15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C19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797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C25 (VDC)</w:t>
            </w: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0,50</w:t>
            </w: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0,25</w:t>
            </w: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0,25</w:t>
            </w: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1,00</w:t>
            </w:r>
          </w:p>
        </w:tc>
        <w:tc>
          <w:tcPr>
            <w:tcW w:w="907" w:type="dxa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2,00 / 20,0%</w:t>
            </w:r>
          </w:p>
        </w:tc>
      </w:tr>
      <w:tr>
        <w:trPr>
          <w:jc w:val="center"/>
        </w:trPr>
        <w:tc>
          <w:tcPr>
            <w:tcW w:w="1122" w:type="dxa"/>
            <w:vMerge w:val="restart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Trái Đất và bầu trời</w:t>
            </w:r>
          </w:p>
        </w:tc>
        <w:tc>
          <w:tcPr>
            <w:tcW w:w="1776" w:type="dxa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7. Chuyển động nhìn thấy của Mặt Trời. Mặt Trăng. Hệ Mặt Trời. Ngân Hà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C10, C11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C16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C20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797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C23</w:t>
            </w: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0,50</w:t>
            </w: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0,25</w:t>
            </w: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1,25</w:t>
            </w: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0,00</w:t>
            </w:r>
          </w:p>
        </w:tc>
        <w:tc>
          <w:tcPr>
            <w:tcW w:w="907" w:type="dxa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2,00 / 20,0%</w:t>
            </w:r>
          </w:p>
        </w:tc>
      </w:tr>
      <w:tr>
        <w:trPr>
          <w:jc w:val="center"/>
        </w:trPr>
        <w:tc>
          <w:tcPr>
            <w:tcW w:w="2898" w:type="dxa"/>
            <w:gridSpan w:val="2"/>
            <w:shd w:val="clear" w:color="auto" w:fill="E2F0D9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Tổng số điểm</w:t>
            </w:r>
          </w:p>
        </w:tc>
        <w:tc>
          <w:tcPr>
            <w:tcW w:w="595" w:type="dxa"/>
            <w:shd w:val="clear" w:color="auto" w:fill="E2F0D9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 xml:space="preserve">2,75</w:t>
            </w:r>
          </w:p>
        </w:tc>
        <w:tc>
          <w:tcPr>
            <w:tcW w:w="595" w:type="dxa"/>
            <w:shd w:val="clear" w:color="auto" w:fill="E2F0D9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 xml:space="preserve">1,25</w:t>
            </w:r>
          </w:p>
        </w:tc>
        <w:tc>
          <w:tcPr>
            <w:tcW w:w="595" w:type="dxa"/>
            <w:shd w:val="clear" w:color="auto" w:fill="E2F0D9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 xml:space="preserve">0,00</w:t>
            </w:r>
          </w:p>
        </w:tc>
        <w:tc>
          <w:tcPr>
            <w:tcW w:w="595" w:type="dxa"/>
            <w:shd w:val="clear" w:color="auto" w:fill="E2F0D9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 xml:space="preserve">1,25</w:t>
            </w:r>
          </w:p>
        </w:tc>
        <w:tc>
          <w:tcPr>
            <w:tcW w:w="595" w:type="dxa"/>
            <w:shd w:val="clear" w:color="auto" w:fill="E2F0D9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 xml:space="preserve">0,50</w:t>
            </w:r>
          </w:p>
        </w:tc>
        <w:tc>
          <w:tcPr>
            <w:tcW w:w="595" w:type="dxa"/>
            <w:shd w:val="clear" w:color="auto" w:fill="E2F0D9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 xml:space="preserve">0,25</w:t>
            </w:r>
          </w:p>
        </w:tc>
        <w:tc>
          <w:tcPr>
            <w:tcW w:w="595" w:type="dxa"/>
            <w:shd w:val="clear" w:color="auto" w:fill="E2F0D9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 xml:space="preserve">0,00</w:t>
            </w:r>
          </w:p>
        </w:tc>
        <w:tc>
          <w:tcPr>
            <w:tcW w:w="595" w:type="dxa"/>
            <w:shd w:val="clear" w:color="auto" w:fill="E2F0D9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 xml:space="preserve">0,25</w:t>
            </w:r>
          </w:p>
        </w:tc>
        <w:tc>
          <w:tcPr>
            <w:tcW w:w="595" w:type="dxa"/>
            <w:shd w:val="clear" w:color="auto" w:fill="E2F0D9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 xml:space="preserve">0,75</w:t>
            </w:r>
          </w:p>
        </w:tc>
        <w:tc>
          <w:tcPr>
            <w:tcW w:w="595" w:type="dxa"/>
            <w:shd w:val="clear" w:color="auto" w:fill="E2F0D9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 xml:space="preserve">0,00</w:t>
            </w:r>
          </w:p>
        </w:tc>
        <w:tc>
          <w:tcPr>
            <w:tcW w:w="595" w:type="dxa"/>
            <w:shd w:val="clear" w:color="auto" w:fill="E2F0D9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 xml:space="preserve">1,00</w:t>
            </w:r>
          </w:p>
        </w:tc>
        <w:tc>
          <w:tcPr>
            <w:tcW w:w="797" w:type="dxa"/>
            <w:shd w:val="clear" w:color="auto" w:fill="E2F0D9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 xml:space="preserve">2,00</w:t>
            </w:r>
          </w:p>
        </w:tc>
        <w:tc>
          <w:tcPr>
            <w:tcW w:w="652" w:type="dxa"/>
            <w:shd w:val="clear" w:color="auto" w:fill="E2F0D9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 xml:space="preserve">4,00</w:t>
            </w:r>
          </w:p>
        </w:tc>
        <w:tc>
          <w:tcPr>
            <w:tcW w:w="652" w:type="dxa"/>
            <w:shd w:val="clear" w:color="auto" w:fill="E2F0D9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 xml:space="preserve">3,00</w:t>
            </w:r>
          </w:p>
        </w:tc>
        <w:tc>
          <w:tcPr>
            <w:tcW w:w="652" w:type="dxa"/>
            <w:shd w:val="clear" w:color="auto" w:fill="E2F0D9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 xml:space="preserve">2,00</w:t>
            </w:r>
          </w:p>
        </w:tc>
        <w:tc>
          <w:tcPr>
            <w:tcW w:w="652" w:type="dxa"/>
            <w:shd w:val="clear" w:color="auto" w:fill="E2F0D9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 xml:space="preserve">1,00</w:t>
            </w:r>
          </w:p>
        </w:tc>
        <w:tc>
          <w:tcPr>
            <w:tcW w:w="907" w:type="dxa"/>
            <w:shd w:val="clear" w:color="auto" w:fill="E2F0D9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10,0 / 100%</w:t>
            </w:r>
          </w:p>
        </w:tc>
      </w:tr>
    </w:tbl>
    <w:p w14:paraId="724F4729" w14:textId="77777777" w:rsidR="007A7732" w:rsidRDefault="007A7732" w:rsidP="007A7732">
      <w:pPr>
        <w:pageBreakBefore/>
        <w:spacing w:after="60"/>
        <w:rPr>
          <w:b/>
          <w:bCs/>
        </w:rPr>
      </w:pPr>
      <w:r>
        <w:rPr>
          <w:b/>
          <w:bCs/>
        </w:rPr>
        <w:t>III. BẢN ĐẶC TẢ ĐỀ KIỂM TRA CUỐI HỌC KÌ II – MÔN KHTN 6 (ĐỀ 01)</w:t>
      </w:r>
    </w:p>
    <w:tbl>
      <w:tblPr>
        <w:tblW w:w="0" w:type="auto"/>
        <w:jc w:val="center"/>
        <w:tblBorders>
          <w:top w:val="single" w:sz="4" w:space="0" w:color="777777"/>
          <w:left w:val="single" w:sz="4" w:space="0" w:color="777777"/>
          <w:bottom w:val="single" w:sz="4" w:space="0" w:color="777777"/>
          <w:right w:val="single" w:sz="4" w:space="0" w:color="777777"/>
          <w:insideH w:val="single" w:sz="4" w:space="0" w:color="777777"/>
          <w:insideV w:val="single" w:sz="4" w:space="0" w:color="777777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1701"/>
        <w:gridCol w:w="4082"/>
        <w:gridCol w:w="595"/>
        <w:gridCol w:w="595"/>
        <w:gridCol w:w="595"/>
        <w:gridCol w:w="595"/>
        <w:gridCol w:w="595"/>
        <w:gridCol w:w="595"/>
        <w:gridCol w:w="595"/>
        <w:gridCol w:w="595"/>
        <w:gridCol w:w="595"/>
        <w:gridCol w:w="595"/>
        <w:gridCol w:w="595"/>
        <w:gridCol w:w="595"/>
      </w:tblGrid>
      <w:tr w:rsidR="007A7732" w14:paraId="7DD4615D" w14:textId="77777777" w:rsidTr="007A7732">
        <w:trPr>
          <w:tblHeader/>
          <w:jc w:val="center"/>
        </w:trPr>
        <w:tc>
          <w:tcPr>
            <w:tcW w:w="1134" w:type="dxa"/>
            <w:vMerge w:val="restart"/>
            <w:shd w:val="clear" w:color="auto" w:fill="D9EAF7"/>
            <w:vAlign w:val="center"/>
          </w:tcPr>
          <w:p w14:paraId="6669E3F5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Chủ đề</w:t>
            </w:r>
          </w:p>
        </w:tc>
        <w:tc>
          <w:tcPr>
            <w:tcW w:w="1701" w:type="dxa"/>
            <w:vMerge w:val="restart"/>
            <w:shd w:val="clear" w:color="auto" w:fill="D9EAF7"/>
            <w:vAlign w:val="center"/>
          </w:tcPr>
          <w:p w14:paraId="075B15C9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Nội dung/đơn vị kiến thức</w:t>
            </w:r>
          </w:p>
        </w:tc>
        <w:tc>
          <w:tcPr>
            <w:tcW w:w="4082" w:type="dxa"/>
            <w:vMerge w:val="restart"/>
            <w:shd w:val="clear" w:color="auto" w:fill="D9EAF7"/>
            <w:vAlign w:val="center"/>
          </w:tcPr>
          <w:p w14:paraId="4C5F6316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Yêu cầu cần đạt</w:t>
            </w:r>
          </w:p>
        </w:tc>
        <w:tc>
          <w:tcPr>
            <w:tcW w:w="1785" w:type="dxa"/>
            <w:gridSpan w:val="3"/>
            <w:shd w:val="clear" w:color="auto" w:fill="D9EAF7"/>
            <w:vAlign w:val="center"/>
          </w:tcPr>
          <w:p w14:paraId="02691D23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Trắc nghiệm nhiều lựa chọn</w:t>
            </w:r>
          </w:p>
        </w:tc>
        <w:tc>
          <w:tcPr>
            <w:tcW w:w="1785" w:type="dxa"/>
            <w:gridSpan w:val="3"/>
            <w:shd w:val="clear" w:color="auto" w:fill="D9EAF7"/>
            <w:vAlign w:val="center"/>
          </w:tcPr>
          <w:p w14:paraId="158F6889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Đúng – sai</w:t>
            </w:r>
          </w:p>
        </w:tc>
        <w:tc>
          <w:tcPr>
            <w:tcW w:w="1785" w:type="dxa"/>
            <w:gridSpan w:val="3"/>
            <w:shd w:val="clear" w:color="auto" w:fill="D9EAF7"/>
            <w:vAlign w:val="center"/>
          </w:tcPr>
          <w:p w14:paraId="39AA18AE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Trả lời ngắn</w:t>
            </w:r>
          </w:p>
        </w:tc>
        <w:tc>
          <w:tcPr>
            <w:tcW w:w="1785" w:type="dxa"/>
            <w:gridSpan w:val="3"/>
            <w:shd w:val="clear" w:color="auto" w:fill="D9EAF7"/>
            <w:vAlign w:val="center"/>
          </w:tcPr>
          <w:p w14:paraId="4D818B93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Tự luận</w:t>
            </w:r>
          </w:p>
        </w:tc>
      </w:tr>
      <w:tr w:rsidR="007A7732" w14:paraId="629BF046" w14:textId="77777777" w:rsidTr="007A7732">
        <w:trPr>
          <w:tblHeader/>
          <w:jc w:val="center"/>
        </w:trPr>
        <w:tc>
          <w:tcPr>
            <w:tcW w:w="1134" w:type="dxa"/>
            <w:vMerge/>
          </w:tcPr>
          <w:p w14:paraId="57A81A41" w14:textId="77777777" w:rsidR="007A7732" w:rsidRPr="007414A3" w:rsidRDefault="007A7732" w:rsidP="00D957B9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14:paraId="670417FD" w14:textId="77777777" w:rsidR="007A7732" w:rsidRPr="007414A3" w:rsidRDefault="007A7732" w:rsidP="00D957B9">
            <w:pPr>
              <w:rPr>
                <w:sz w:val="22"/>
                <w:szCs w:val="22"/>
              </w:rPr>
            </w:pPr>
          </w:p>
        </w:tc>
        <w:tc>
          <w:tcPr>
            <w:tcW w:w="4082" w:type="dxa"/>
            <w:vMerge/>
          </w:tcPr>
          <w:p w14:paraId="23191FBA" w14:textId="77777777" w:rsidR="007A7732" w:rsidRPr="007414A3" w:rsidRDefault="007A7732" w:rsidP="00D957B9">
            <w:pPr>
              <w:rPr>
                <w:sz w:val="22"/>
                <w:szCs w:val="22"/>
              </w:rPr>
            </w:pPr>
          </w:p>
        </w:tc>
        <w:tc>
          <w:tcPr>
            <w:tcW w:w="595" w:type="dxa"/>
            <w:shd w:val="clear" w:color="auto" w:fill="D9EAF7"/>
            <w:vAlign w:val="center"/>
          </w:tcPr>
          <w:p w14:paraId="15E2DBBE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NB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3B14D234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TH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28D0E7FD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VD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7160993E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NB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21E3D28A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TH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3C10CB14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VD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6B4B9B06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NB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4E873070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TH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335A0AE3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VD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206063E9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NB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2CE59306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TH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7E461B8D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VD</w:t>
            </w:r>
          </w:p>
        </w:tc>
      </w:tr>
      <w:tr>
        <w:trPr>
          <w:jc w:val="center"/>
        </w:trPr>
        <w:tc>
          <w:tcPr>
            <w:tcW w:w="1134" w:type="dxa"/>
            <w:vMerge w:val="restart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Đa dạng thế giới sống</w:t>
            </w:r>
          </w:p>
        </w:tc>
        <w:tc>
          <w:tcPr>
            <w:tcW w:w="1701" w:type="dxa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 Thực vật</w:t>
            </w:r>
          </w:p>
        </w:tc>
        <w:tc>
          <w:tcPr>
            <w:tcW w:w="4082" w:type="dxa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Nhận biết:</w:t>
            </w:r>
            <w:r>
              <w:rPr>
                <w:sz w:val="22"/>
                <w:szCs w:val="22"/>
              </w:rPr>
              <w:br/>
              <w:t xml:space="preserve">- Nêu được đặc điểm nhận biết của bốn nhóm thực vật: rêu, dương xỉ, hạt trần, hạt kín.</w:t>
            </w:r>
            <w:r>
              <w:rPr>
                <w:sz w:val="22"/>
                <w:szCs w:val="22"/>
              </w:rPr>
              <w:br/>
              <w:t xml:space="preserve">- Nêu được vai trò của thực vật trong tự nhiên và đời sống.</w:t>
            </w:r>
            <w:r>
              <w:rPr>
                <w:b/>
                <w:bCs/>
                <w:sz w:val="22"/>
                <w:szCs w:val="22"/>
              </w:rPr>
              <w:br/>
              <w:t xml:space="preserve">Thông hiểu:</w:t>
            </w:r>
            <w:r>
              <w:rPr>
                <w:sz w:val="22"/>
                <w:szCs w:val="22"/>
              </w:rPr>
              <w:br/>
              <w:t xml:space="preserve">- Phân biệt được các nhóm thực vật dựa vào đặc điểm cấu tạo, sinh sản.</w:t>
            </w:r>
            <w:r>
              <w:rPr>
                <w:b/>
                <w:bCs/>
                <w:sz w:val="22"/>
                <w:szCs w:val="22"/>
              </w:rPr>
              <w:br/>
              <w:t xml:space="preserve">Vận dụng:</w:t>
            </w:r>
            <w:r>
              <w:rPr>
                <w:sz w:val="22"/>
                <w:szCs w:val="22"/>
              </w:rPr>
              <w:br/>
              <w:t xml:space="preserve">- Phân loại được một số thực vật xung quanh vào các nhóm; vận dụng khóa lưỡng phân.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C1, C2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C12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C22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C24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</w:tr>
      <w:tr>
        <w:trPr>
          <w:jc w:val="center"/>
        </w:trPr>
        <w:tc>
          <w:tcPr>
            <w:tcW w:w="1134" w:type="dxa"/>
            <w:vMerge/>
            <w:vAlign w:val="center"/>
          </w:tcPr>
          <w:p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 Động vật</w:t>
            </w:r>
          </w:p>
        </w:tc>
        <w:tc>
          <w:tcPr>
            <w:tcW w:w="4082" w:type="dxa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Nhận biết:</w:t>
            </w:r>
            <w:r>
              <w:rPr>
                <w:sz w:val="22"/>
                <w:szCs w:val="22"/>
              </w:rPr>
              <w:br/>
              <w:t xml:space="preserve">- Nêu được đặc điểm nhận biết của các nhóm động vật không xương sống và có xương sống.</w:t>
            </w:r>
            <w:r>
              <w:rPr>
                <w:sz w:val="22"/>
                <w:szCs w:val="22"/>
              </w:rPr>
              <w:br/>
              <w:t xml:space="preserve">- Nêu được vai trò và tác hại của động vật đối với con người.</w:t>
            </w:r>
            <w:r>
              <w:rPr>
                <w:b/>
                <w:bCs/>
                <w:sz w:val="22"/>
                <w:szCs w:val="22"/>
              </w:rPr>
              <w:br/>
              <w:t xml:space="preserve">Thông hiểu:</w:t>
            </w:r>
            <w:r>
              <w:rPr>
                <w:sz w:val="22"/>
                <w:szCs w:val="22"/>
              </w:rPr>
              <w:br/>
              <w:t xml:space="preserve">- Phân biệt được các nhóm động vật qua đặc điểm cấu tạo, môi trường sống.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C3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C13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C21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C26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</w:tr>
      <w:tr>
        <w:trPr>
          <w:jc w:val="center"/>
        </w:trPr>
        <w:tc>
          <w:tcPr>
            <w:tcW w:w="1134" w:type="dxa"/>
            <w:vMerge/>
            <w:vAlign w:val="center"/>
          </w:tcPr>
          <w:p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3. Đa dạng sinh học</w:t>
            </w:r>
          </w:p>
        </w:tc>
        <w:tc>
          <w:tcPr>
            <w:tcW w:w="4082" w:type="dxa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Nhận biết:</w:t>
            </w:r>
            <w:r>
              <w:rPr>
                <w:sz w:val="22"/>
                <w:szCs w:val="22"/>
              </w:rPr>
              <w:br/>
              <w:t xml:space="preserve">- Nêu được khái niệm đa dạng sinh học và vai trò của đa dạng sinh học.</w:t>
            </w:r>
            <w:r>
              <w:rPr>
                <w:b/>
                <w:bCs/>
                <w:sz w:val="22"/>
                <w:szCs w:val="22"/>
              </w:rPr>
              <w:br/>
              <w:t xml:space="preserve">Thông hiểu:</w:t>
            </w:r>
            <w:r>
              <w:rPr>
                <w:sz w:val="22"/>
                <w:szCs w:val="22"/>
              </w:rPr>
              <w:br/>
              <w:t xml:space="preserve">- Nêu được nguyên nhân suy giảm đa dạng sinh học và biện pháp bảo vệ.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C4, C5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C14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</w:tr>
      <w:tr>
        <w:trPr>
          <w:jc w:val="center"/>
        </w:trPr>
        <w:tc>
          <w:tcPr>
            <w:tcW w:w="1134" w:type="dxa"/>
            <w:vMerge w:val="restart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Lực trong đời sống</w:t>
            </w:r>
          </w:p>
        </w:tc>
        <w:tc>
          <w:tcPr>
            <w:tcW w:w="1701" w:type="dxa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4. Lực ma sát. Lực cản của nước</w:t>
            </w:r>
          </w:p>
        </w:tc>
        <w:tc>
          <w:tcPr>
            <w:tcW w:w="4082" w:type="dxa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Nhận biết:</w:t>
            </w:r>
            <w:r>
              <w:rPr>
                <w:sz w:val="22"/>
                <w:szCs w:val="22"/>
              </w:rPr>
              <w:br/>
              <w:t xml:space="preserve">- Nêu được khái niệm lực ma sát (trượt, nghỉ, lăn) và lực cản của nước.</w:t>
            </w:r>
            <w:r>
              <w:rPr>
                <w:b/>
                <w:bCs/>
                <w:sz w:val="22"/>
                <w:szCs w:val="22"/>
              </w:rPr>
              <w:br/>
              <w:t xml:space="preserve">Thông hiểu:</w:t>
            </w:r>
            <w:r>
              <w:rPr>
                <w:sz w:val="22"/>
                <w:szCs w:val="22"/>
              </w:rPr>
              <w:br/>
              <w:t xml:space="preserve">- Nêu được ảnh hưởng của lực ma sát; cách tăng, giảm ma sát trong đời sống.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C6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17a, b, d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17c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</w:tr>
      <w:tr>
        <w:trPr>
          <w:jc w:val="center"/>
        </w:trPr>
        <w:tc>
          <w:tcPr>
            <w:tcW w:w="1134" w:type="dxa"/>
            <w:vMerge w:val="restart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Năng lượng</w:t>
            </w:r>
          </w:p>
        </w:tc>
        <w:tc>
          <w:tcPr>
            <w:tcW w:w="1701" w:type="dxa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5. Năng lượng và cuộc sống. Các dạng năng lượng</w:t>
            </w:r>
          </w:p>
        </w:tc>
        <w:tc>
          <w:tcPr>
            <w:tcW w:w="4082" w:type="dxa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Nhận biết:</w:t>
            </w:r>
            <w:r>
              <w:rPr>
                <w:sz w:val="22"/>
                <w:szCs w:val="22"/>
              </w:rPr>
              <w:br/>
              <w:t xml:space="preserve">- Nêu được khái niệm năng lượng, đơn vị J.</w:t>
            </w:r>
            <w:r>
              <w:rPr>
                <w:sz w:val="22"/>
                <w:szCs w:val="22"/>
              </w:rPr>
              <w:br/>
              <w:t xml:space="preserve">- Kể tên được các dạng năng lượng: nhiệt, quang, điện, hóa học, cơ năng, âm.</w:t>
            </w:r>
            <w:r>
              <w:rPr>
                <w:b/>
                <w:bCs/>
                <w:sz w:val="22"/>
                <w:szCs w:val="22"/>
              </w:rPr>
              <w:br/>
              <w:t xml:space="preserve">Thông hiểu:</w:t>
            </w:r>
            <w:r>
              <w:rPr>
                <w:sz w:val="22"/>
                <w:szCs w:val="22"/>
              </w:rPr>
              <w:br/>
              <w:t xml:space="preserve">- Phân loại được dạng năng lượng trong một số thiết bị và hiện tượng.</w:t>
            </w:r>
            <w:r>
              <w:rPr>
                <w:b/>
                <w:bCs/>
                <w:sz w:val="22"/>
                <w:szCs w:val="22"/>
              </w:rPr>
              <w:br/>
              <w:t xml:space="preserve">Vận dụng:</w:t>
            </w:r>
            <w:r>
              <w:rPr>
                <w:sz w:val="22"/>
                <w:szCs w:val="22"/>
              </w:rPr>
              <w:br/>
              <w:t xml:space="preserve">- Nhận biết sự chuyển hóa năng lượng trong các thiết bị gia đình.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C7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18a, b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18c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18d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</w:tr>
      <w:tr>
        <w:trPr>
          <w:jc w:val="center"/>
        </w:trPr>
        <w:tc>
          <w:tcPr>
            <w:tcW w:w="1134" w:type="dxa"/>
            <w:vMerge/>
            <w:vAlign w:val="center"/>
          </w:tcPr>
          <w:p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6. Chuyển hóa năng lượng. Năng lượng hao phí. Năng lượng tái tạo. Tiết kiệm năng lượng</w:t>
            </w:r>
          </w:p>
        </w:tc>
        <w:tc>
          <w:tcPr>
            <w:tcW w:w="4082" w:type="dxa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Nhận biết:</w:t>
            </w:r>
            <w:r>
              <w:rPr>
                <w:sz w:val="22"/>
                <w:szCs w:val="22"/>
              </w:rPr>
              <w:br/>
              <w:t xml:space="preserve">- Phát biểu được định luật bảo toàn năng lượng; nêu được khái niệm năng lượng hao phí.</w:t>
            </w:r>
            <w:r>
              <w:rPr>
                <w:sz w:val="22"/>
                <w:szCs w:val="22"/>
              </w:rPr>
              <w:br/>
              <w:t xml:space="preserve">- Kể tên được một số nguồn năng lượng tái tạo (gió, Mặt Trời, nước…).</w:t>
            </w:r>
            <w:r>
              <w:rPr>
                <w:b/>
                <w:bCs/>
                <w:sz w:val="22"/>
                <w:szCs w:val="22"/>
              </w:rPr>
              <w:br/>
              <w:t xml:space="preserve">Thông hiểu:</w:t>
            </w:r>
            <w:r>
              <w:rPr>
                <w:sz w:val="22"/>
                <w:szCs w:val="22"/>
              </w:rPr>
              <w:br/>
              <w:t xml:space="preserve">- Phân tích được sự chuyển hóa năng lượng và năng lượng hao phí trong một số thiết bị.</w:t>
            </w:r>
            <w:r>
              <w:rPr>
                <w:sz w:val="22"/>
                <w:szCs w:val="22"/>
              </w:rPr>
              <w:br/>
              <w:t xml:space="preserve">- So sánh được năng lượng tái tạo và không tái tạo.</w:t>
            </w:r>
            <w:r>
              <w:rPr>
                <w:b/>
                <w:bCs/>
                <w:sz w:val="22"/>
                <w:szCs w:val="22"/>
              </w:rPr>
              <w:br/>
              <w:t xml:space="preserve">Vận dụng:</w:t>
            </w:r>
            <w:r>
              <w:rPr>
                <w:sz w:val="22"/>
                <w:szCs w:val="22"/>
              </w:rPr>
              <w:br/>
              <w:t xml:space="preserve">- Đề xuất được biện pháp tiết kiệm năng lượng ở gia đình, nhà trường.</w:t>
            </w:r>
            <w:r>
              <w:rPr>
                <w:b/>
                <w:bCs/>
                <w:sz w:val="22"/>
                <w:szCs w:val="22"/>
              </w:rPr>
              <w:br/>
              <w:t xml:space="preserve">Vận dụng cao:</w:t>
            </w:r>
            <w:r>
              <w:rPr>
                <w:sz w:val="22"/>
                <w:szCs w:val="22"/>
              </w:rPr>
              <w:br/>
              <w:t xml:space="preserve">- Thiết kế được kế hoạch sử dụng năng lượng tiết kiệm cho một hộ gia đình.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C8, C9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C15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C19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C25 (VDC)</w:t>
            </w:r>
          </w:p>
        </w:tc>
      </w:tr>
      <w:tr>
        <w:trPr>
          <w:jc w:val="center"/>
        </w:trPr>
        <w:tc>
          <w:tcPr>
            <w:tcW w:w="1134" w:type="dxa"/>
            <w:vMerge w:val="restart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Trái Đất và bầu trời</w:t>
            </w:r>
          </w:p>
        </w:tc>
        <w:tc>
          <w:tcPr>
            <w:tcW w:w="1701" w:type="dxa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7. Chuyển động nhìn thấy của Mặt Trời. Mặt Trăng. Hệ Mặt Trời. Ngân Hà</w:t>
            </w:r>
          </w:p>
        </w:tc>
        <w:tc>
          <w:tcPr>
            <w:tcW w:w="4082" w:type="dxa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Nhận biết:</w:t>
            </w:r>
            <w:r>
              <w:rPr>
                <w:sz w:val="22"/>
                <w:szCs w:val="22"/>
              </w:rPr>
              <w:br/>
              <w:t xml:space="preserve">- Mô tả được chuyển động nhìn thấy của Mặt Trời trên bầu trời; các pha của Mặt Trăng.</w:t>
            </w:r>
            <w:r>
              <w:rPr>
                <w:sz w:val="22"/>
                <w:szCs w:val="22"/>
              </w:rPr>
              <w:br/>
              <w:t xml:space="preserve">- Nêu được các thành phần của Hệ Mặt Trời và Ngân Hà.</w:t>
            </w:r>
            <w:r>
              <w:rPr>
                <w:b/>
                <w:bCs/>
                <w:sz w:val="22"/>
                <w:szCs w:val="22"/>
              </w:rPr>
              <w:br/>
              <w:t xml:space="preserve">Thông hiểu:</w:t>
            </w:r>
            <w:r>
              <w:rPr>
                <w:sz w:val="22"/>
                <w:szCs w:val="22"/>
              </w:rPr>
              <w:br/>
              <w:t xml:space="preserve">- Giải thích được hiện tượng ngày – đêm; sự thay đổi hình dạng nhìn thấy của Mặt Trăng.</w:t>
            </w:r>
            <w:r>
              <w:rPr>
                <w:sz w:val="22"/>
                <w:szCs w:val="22"/>
              </w:rPr>
              <w:br/>
              <w:t xml:space="preserve">- Sắp xếp được các hành tinh theo thứ tự từ Mặt Trời.</w:t>
            </w:r>
            <w:r>
              <w:rPr>
                <w:b/>
                <w:bCs/>
                <w:sz w:val="22"/>
                <w:szCs w:val="22"/>
              </w:rPr>
              <w:br/>
              <w:t xml:space="preserve">Vận dụng:</w:t>
            </w:r>
            <w:r>
              <w:rPr>
                <w:sz w:val="22"/>
                <w:szCs w:val="22"/>
              </w:rPr>
              <w:br/>
              <w:t xml:space="preserve">- Vận dụng giải thích được một số hiện tượng thiên văn quen thuộc.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C10, C11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C16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C20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C23</w:t>
            </w:r>
          </w:p>
        </w:tc>
      </w:tr>
    </w:tbl>
    <w:p w14:paraId="32C2446A" w14:textId="7C9F5D8F" w:rsidR="00DD0AAF" w:rsidRDefault="00000000">
      <w:pPr>
        <w:spacing w:before="120" w:after="60" w:line="276" w:lineRule="auto"/>
        <w:jc w:val="both"/>
      </w:pPr>
      <w:r>
        <w:rPr>
          <w:i/>
          <w:iCs/>
        </w:rPr>
        <w:t>Ghi chú: Phạm vi nội dung, số tiết/tuần và phân bố câu hỏi của đề này là tài liệu tham khảo xây dựng theo sách giáo khoa Kết nối tri thức với cuộc sống; tổ chuyên môn đối chiếu với phân phối chương trình thực tế của nhà trường và điều chỉnh trước khi sử dụng.</w:t>
      </w:r>
    </w:p>
    <w:p w14:paraId="1048EF84" w14:textId="53E9134E" w:rsidR="00DD0AAF" w:rsidRDefault="00DD0AAF" w:rsidP="007B5DEB">
      <w:pPr>
        <w:pageBreakBefore/>
        <w:spacing w:before="120" w:after="60" w:line="276" w:lineRule="auto"/>
        <w:rPr>
          <w:i/>
          <w:iCs/>
        </w:rPr>
      </w:pPr>
    </w:p>
    <w:sectPr w:rsidR="00DD0AAF" w:rsidSect="0063376F">
      <w:footerReference w:type="default" r:id="rId8"/>
      <w:pgSz w:w="16838" w:h="11906" w:orient="landscape"/>
      <w:pgMar w:top="567" w:right="700" w:bottom="567" w:left="7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4748B"/>
        <w:sz w:val="18"/>
      </w:rPr>
      <w:t xml:space="preserve">Tài liệu miễn phí từ SmartTest – tạo đề theo ma trận này bằng AI: </w:t>
    </w:r>
    <w:hyperlink r:id="rId1">
      <w:r>
        <w:rPr>
          <w:color w:val="1D4ED8"/>
          <w:u w:val="single"/>
          <w:sz w:val="18"/>
        </w:rPr>
        <w:t>smarttest.vn/vi/ma-tran-de-kiem-tra/lop-6/khtn/cuoi-ki-2</w:t>
      </w:r>
    </w:hyperlink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B71A59"/>
    <w:multiLevelType w:val="hybridMultilevel"/>
    <w:tmpl w:val="FBFA4A38"/>
    <w:lvl w:ilvl="0" w:tplc="AC966A32">
      <w:start w:val="1"/>
      <w:numFmt w:val="bullet"/>
      <w:lvlText w:val="●"/>
      <w:lvlJc w:val="left"/>
      <w:pPr>
        <w:ind w:left="720" w:hanging="360"/>
      </w:pPr>
    </w:lvl>
    <w:lvl w:ilvl="1" w:tplc="67AA4CFE">
      <w:start w:val="1"/>
      <w:numFmt w:val="bullet"/>
      <w:lvlText w:val="○"/>
      <w:lvlJc w:val="left"/>
      <w:pPr>
        <w:ind w:left="1440" w:hanging="360"/>
      </w:pPr>
    </w:lvl>
    <w:lvl w:ilvl="2" w:tplc="1D3039A2">
      <w:start w:val="1"/>
      <w:numFmt w:val="bullet"/>
      <w:lvlText w:val="■"/>
      <w:lvlJc w:val="left"/>
      <w:pPr>
        <w:ind w:left="2160" w:hanging="360"/>
      </w:pPr>
    </w:lvl>
    <w:lvl w:ilvl="3" w:tplc="8C262760">
      <w:start w:val="1"/>
      <w:numFmt w:val="bullet"/>
      <w:lvlText w:val="●"/>
      <w:lvlJc w:val="left"/>
      <w:pPr>
        <w:ind w:left="2880" w:hanging="360"/>
      </w:pPr>
    </w:lvl>
    <w:lvl w:ilvl="4" w:tplc="1168158C">
      <w:start w:val="1"/>
      <w:numFmt w:val="bullet"/>
      <w:lvlText w:val="○"/>
      <w:lvlJc w:val="left"/>
      <w:pPr>
        <w:ind w:left="3600" w:hanging="360"/>
      </w:pPr>
    </w:lvl>
    <w:lvl w:ilvl="5" w:tplc="022CACA2">
      <w:start w:val="1"/>
      <w:numFmt w:val="bullet"/>
      <w:lvlText w:val="■"/>
      <w:lvlJc w:val="left"/>
      <w:pPr>
        <w:ind w:left="4320" w:hanging="360"/>
      </w:pPr>
    </w:lvl>
    <w:lvl w:ilvl="6" w:tplc="6628A84A">
      <w:start w:val="1"/>
      <w:numFmt w:val="bullet"/>
      <w:lvlText w:val="●"/>
      <w:lvlJc w:val="left"/>
      <w:pPr>
        <w:ind w:left="5040" w:hanging="360"/>
      </w:pPr>
    </w:lvl>
    <w:lvl w:ilvl="7" w:tplc="9AA8C01A">
      <w:start w:val="1"/>
      <w:numFmt w:val="bullet"/>
      <w:lvlText w:val="●"/>
      <w:lvlJc w:val="left"/>
      <w:pPr>
        <w:ind w:left="5760" w:hanging="360"/>
      </w:pPr>
    </w:lvl>
    <w:lvl w:ilvl="8" w:tplc="475AAC94">
      <w:start w:val="1"/>
      <w:numFmt w:val="bullet"/>
      <w:lvlText w:val="●"/>
      <w:lvlJc w:val="left"/>
      <w:pPr>
        <w:ind w:left="6480" w:hanging="360"/>
      </w:pPr>
    </w:lvl>
  </w:abstractNum>
  <w:num w:numId="1" w16cid:durableId="1391149584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0AAF"/>
    <w:rsid w:val="00033D1E"/>
    <w:rsid w:val="001B128F"/>
    <w:rsid w:val="001D200F"/>
    <w:rsid w:val="002759D5"/>
    <w:rsid w:val="00295AB6"/>
    <w:rsid w:val="002B77EF"/>
    <w:rsid w:val="002E085F"/>
    <w:rsid w:val="003022C0"/>
    <w:rsid w:val="00345C9C"/>
    <w:rsid w:val="003E35D7"/>
    <w:rsid w:val="005005C4"/>
    <w:rsid w:val="00525FF6"/>
    <w:rsid w:val="00531B4B"/>
    <w:rsid w:val="00630ECD"/>
    <w:rsid w:val="006332F6"/>
    <w:rsid w:val="0063376F"/>
    <w:rsid w:val="006A3482"/>
    <w:rsid w:val="006B0CA3"/>
    <w:rsid w:val="00714D32"/>
    <w:rsid w:val="007161B2"/>
    <w:rsid w:val="007414A3"/>
    <w:rsid w:val="00777287"/>
    <w:rsid w:val="007A7732"/>
    <w:rsid w:val="007B5DEB"/>
    <w:rsid w:val="007F2754"/>
    <w:rsid w:val="00887854"/>
    <w:rsid w:val="009303BB"/>
    <w:rsid w:val="00956C92"/>
    <w:rsid w:val="00967B33"/>
    <w:rsid w:val="009C364B"/>
    <w:rsid w:val="00BE03AB"/>
    <w:rsid w:val="00C44C10"/>
    <w:rsid w:val="00C45E00"/>
    <w:rsid w:val="00C922AE"/>
    <w:rsid w:val="00CD564D"/>
    <w:rsid w:val="00D87925"/>
    <w:rsid w:val="00DA6471"/>
    <w:rsid w:val="00DD0AAF"/>
    <w:rsid w:val="00EF4743"/>
    <w:rsid w:val="00F64A4C"/>
    <w:rsid w:val="00F812D2"/>
    <w:rsid w:val="00F958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EAFC7A"/>
  <w15:docId w15:val="{79011F38-8AE3-4D8C-AFCD-5AD83F3ADF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6"/>
        <w:szCs w:val="26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smarttest.vn/vi/ma-tran-de-kiem-tra/lop-6/khtn/cuoi-ki-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A3F2DF-DBB8-4602-8E34-2261E8653E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257</TotalTime>
  <Pages>5</Pages>
  <Words>812</Words>
  <Characters>4635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SmartTest</dc:creator>
  <cp:lastModifiedBy>SmartTest</cp:lastModifiedBy>
  <cp:revision>1</cp:revision>
  <dcterms:created xsi:type="dcterms:W3CDTF">2026-10-30T05:27:57Z</dcterms:created>
  <dcterms:modified xsi:type="dcterms:W3CDTF">2026-10-30T05:27:57Z</dcterms:modified>
  <dc:title>Ma trận, bản đặc tả đề kiểm tra cuối học kì ii Khoa học tự nhiên 6</dc:title>
  <dc:subject>Khoa học tự nhiên 6 – Kết nối tri thức</dc:subject>
  <cp:keywords>ma trận đề kiểm tra, bản đặc tả, khoa học tự nhiên 6, cuối học kì ii</cp:keywords>
  <dc:description/>
  <cp:category/>
</cp:coreProperties>
</file>