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Television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Sports and games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Cities of the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Our houses in the future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11: Our greener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12: Robots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/θ/ – /ð/; /e/ – /æ/; /əʊ/ – /aʊ/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stress in two-syllable words; rhythm in sentences; falling tone in statements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10–12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Television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chương trình truyền hình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để hỏi (Wh-question words) và liên từ and, but, so trong câu ghép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"Television"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từ để hỏi (Wh-question words) và liên từ and, but, so trong câu ghép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từ để hỏi (Wh-question words) và liên từ and, but, so trong câu ghép cùng từ vựng chủ điểm "Television"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Sports and games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thể thao và trò chơi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đơn và câu mệnh lệnh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"Sports and games"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đơn và câu mệnh lệnh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đơn và câu mệnh lệnh cùng từ vựng chủ điểm "Sports and games"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Cities of the world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thành phố và địa danh nổi tiếng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tính từ sở hữu và đại từ sở hữu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"Cities of the world"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tính từ sở hữu và đại từ sở hữu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từ sở hữu và đại từ sở hữu cùng từ vựng chủ điểm "Cities of the world"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Our houses in the future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kiểu nhà và thiết bị trong nhà (Unit 10).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tương lai đơn và might chỉ khả năng (Unit 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"Our houses in the future" trong ngữ cảnh (Unit 10).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tương lai đơn và might chỉ khả năng trong ngữ cảnh (Unit 10).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tương lai đơn và might chỉ khả năng cùng từ vựng chủ điểm "Our houses in the future" để hoàn thành câu, viết lại câu (Unit 10).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11: Our greener world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những thứ có thể giảm thiểu, tái sử dụng, tái chế (Unit 11).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mạo từ và câu điều kiện loại 1 (Unit 11).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"Our greener world" trong ngữ cảnh (Unit 11).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mạo từ và câu điều kiện loại 1 trong ngữ cảnh (Unit 11).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mạo từ và câu điều kiện loại 1 cùng từ vựng chủ điểm "Our greener world" để hoàn thành câu, viết lại câu (Unit 11).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12: Robots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hằng ngày và khả năng của rô-bốt (Unit 12).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nhất của tính từ ngắn (Unit 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"Robots" trong ngữ cảnh (Unit 12).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nhất của tính từ ngắn trong ngữ cảnh (Unit 12).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nhất của tính từ ngắn cùng từ vựng chủ điểm "Robots" để hoàn thành câu, viết lại câu (Unit 12).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/θ/ – /ð/; /e/ – /æ/; /əʊ/ – /aʊ/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/θ/ và /ð/; âm /e/ và /æ/; âm /əʊ/ và /aʊ/ (Units 7–9).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truyền hình; thể thao và trò chơi; các thành phố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truyền hình; thể thao và trò chơi; các thành phố trên thế giới (Units 7–9).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truyền hình; thể thao và trò chơi; các thành phố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truyền hình; thể thao và trò chơi; các thành phố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từ để hỏi (Wh-question words); thì quá khứ đơn; tính từ sở hữu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7–9.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truyền hình; thể thao và trò chơi; các thành phố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stress in two-syllable words; rhythm in sentences; falling tone in statements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trọng âm của từ hai âm tiết; nhịp điệu trong câu; ngữ điệu xuống trong câu trần thuật (Units 10–12).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ngôi nhà tương lai; thế giới xanh hơn; rô-bốt.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ngôi nhà tương lai; thế giới xanh hơn; rô-bốt (Units 10–12).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10–12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ngôi nhà tương lai; thế giới xanh hơn; rô-bốt (Units 10–12).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ngôi nhà tương lai; thế giới xanh hơn; rô-bốt.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10–12.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tương lai đơn; mạo từ; so sánh nhất của tính từ ngắn (Units 10–12).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10–12.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ngôi nhà tương lai; thế giới xanh hơn; rô-bốt.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smarttest.vn/vi/ma-tran-de-kiem-tra/lop-6/tieng-anh/cuoi-ki-2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eng-anh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Tiếng Anh 6</dc:title>
  <dc:subject>Tiếng Anh 6 – Kết nối tri thức</dc:subject>
  <dc:creator>SmartTest</dc:creator>
  <cp:keywords>ma trận đề kiểm tra, bản đặc tả, tiếng anh 6, cuối học kì ii</cp:keywords>
  <dc:description/>
  <cp:lastModifiedBy>SmartTest</cp:lastModifiedBy>
  <cp:revision>1</cp:revision>
  <dcterms:created xsi:type="dcterms:W3CDTF">2026-10-30T05:27:57Z</dcterms:created>
  <dcterms:modified xsi:type="dcterms:W3CDTF">2026-10-30T05:27:57Z</dcterms:modified>
  <cp:category/>
</cp:coreProperties>
</file>