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0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9000"/>
      </w:tblGrid>
      <w:tr w:rsidR="00DD0AAF" w14:paraId="46489519" w14:textId="77777777">
        <w:tc>
          <w:tcPr>
            <w:tcW w:w="6000" w:type="dxa"/>
          </w:tcPr>
          <w:p w14:paraId="744934B3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TRƯỜNG ……………………………</w:t>
            </w:r>
          </w:p>
          <w:p w14:paraId="3777AD7D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TỔ KHOA HỌC TỰ NHIÊN</w:t>
            </w:r>
          </w:p>
        </w:tc>
        <w:tc>
          <w:tcPr>
            <w:tcW w:w="9000" w:type="dxa"/>
          </w:tcPr>
          <w:p w14:paraId="054774FF" w14:textId="77777777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MA TRẬN VÀ BẢN ĐẶC TẢ ĐỀ KIỂM TRA GIỮA HỌC KÌ II</w:t>
            </w:r>
          </w:p>
          <w:p w14:paraId="21601349" w14:textId="42D95EBB" w:rsidR="00DD0AAF" w:rsidRDefault="00000000">
            <w:pPr>
              <w:spacing w:line="276" w:lineRule="auto"/>
              <w:jc w:val="center"/>
            </w:pPr>
            <w:r>
              <w:rPr>
                <w:b/>
                <w:bCs/>
              </w:rPr>
              <w:t>MÔN: KHOA HỌC TỰ NHIÊN 6 – NĂM HỌC 2026 – 2027</w:t>
            </w:r>
          </w:p>
          <w:p w14:paraId="7DD09748" w14:textId="77777777" w:rsidR="00DD0AAF" w:rsidRDefault="00000000">
            <w:pPr>
              <w:spacing w:line="276" w:lineRule="auto"/>
              <w:jc w:val="center"/>
            </w:pPr>
            <w:r>
              <w:rPr>
                <w:i/>
                <w:iCs/>
              </w:rPr>
              <w:t>Thời gian làm bài: 90 phút (không kể thời gian giao đề)</w:t>
            </w:r>
          </w:p>
        </w:tc>
      </w:tr>
    </w:tbl>
    <w:p w14:paraId="698CC84E" w14:textId="77777777" w:rsidR="00DD0AAF" w:rsidRDefault="00DD0AAF">
      <w:pPr>
        <w:spacing w:after="60" w:line="276" w:lineRule="auto"/>
      </w:pPr>
    </w:p>
    <w:p w14:paraId="58ED4B93" w14:textId="5FF4C824" w:rsidR="00DD0AAF" w:rsidRDefault="00000000">
      <w:pPr>
        <w:spacing w:before="120" w:after="60" w:line="276" w:lineRule="auto"/>
      </w:pPr>
      <w:r>
        <w:rPr>
          <w:b/>
          <w:bCs/>
        </w:rPr>
        <w:t>I. KHUNG MA TRẬN VÀ CẤU TRÚC ĐỀ (ĐỀ 01)</w:t>
      </w:r>
    </w:p>
    <w:p w14:paraId="22792E2E" w14:textId="796C8A2C" w:rsidR="00DD0AAF" w:rsidRDefault="00000000">
      <w:pPr>
        <w:spacing w:after="60" w:line="276" w:lineRule="auto"/>
        <w:jc w:val="both"/>
      </w:pPr>
      <w:r>
        <w:t xml:space="preserve">1. Phạm vi kiểm tra: các bài học theo phân phối chương trình (từ tiết …… đến tiết ……, từ tuần …… đến tuần ……), gồm: Sinh học: Virus và vi khuẩn; Nguyên sinh vật; Nấm. Vật lí: Lực và tác dụng của lực; Biến dạng của lò xo. Trọng lượng và khối lượng. </w:t>
      </w:r>
      <w:r>
        <w:rPr>
          <w:color w:val="FF0000"/>
        </w:rPr>
        <w:t xml:space="preserve">Điểm từng bài được chia theo số tiết (Sinh học 5,5 điểm, Vật lí 4,5 điểm). </w:t>
      </w:r>
      <w:r>
        <w:t>Sách Kết nối tri thức với cuộc sống.</w:t>
      </w:r>
    </w:p>
    <w:p w14:paraId="1DED6425" w14:textId="77777777" w:rsidR="00DD0AAF" w:rsidRDefault="00000000">
      <w:pPr>
        <w:spacing w:after="60" w:line="276" w:lineRule="auto"/>
        <w:jc w:val="both"/>
      </w:pPr>
      <w:r>
        <w:t>2. Hình thức kiểm tra: kết hợp trắc nghiệm (70%) và tự luận (30%); phần trắc nghiệm gồm ba dạng thức. Cấu trúc đề như sau:</w:t>
      </w:r>
    </w:p>
    <w:tbl>
      <w:tblPr>
        <w:tblW w:w="12554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43"/>
        <w:gridCol w:w="4111"/>
        <w:gridCol w:w="1300"/>
        <w:gridCol w:w="1400"/>
        <w:gridCol w:w="1900"/>
        <w:gridCol w:w="2000"/>
      </w:tblGrid>
      <w:tr w:rsidR="00DD0AAF" w:rsidRPr="00D87925" w14:paraId="3A7C31AF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727933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Phần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447928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Dạng thức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8CD0DF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Số câu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D9CF2F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 / câu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232B0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Tổng điểm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36984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</w:t>
            </w:r>
          </w:p>
        </w:tc>
      </w:tr>
      <w:tr w:rsidR="00DD0AAF" w:rsidRPr="00D87925" w14:paraId="11AFDC5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98ADD4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57599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nhiều lựa chọn (Dạng 1)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515A2B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A0F45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DFB59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F46FEF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7F6E14B6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2A3C4B4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FBDE67C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đúng sai (Dạng 2)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400C9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(mỗi câu 4 ý)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B31070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E86F0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9F7B8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0CE1D9B4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D1D80E1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III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FE60DD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Trắc nghiệm trả lời ngắn (Dạng 3)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7AD72E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41DEF8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0,25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B7B895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1241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104802B1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6977FA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Phần IV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C2C8465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Tự luận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2DFD09C" w14:textId="26DE0092" w:rsidR="00DD0AAF" w:rsidRPr="00D87925" w:rsidRDefault="00956C92" w:rsidP="00956C92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F52DA2D" w14:textId="2DC8B76F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8889A3B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91B7E1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35A5B7B3" w14:textId="77777777" w:rsidTr="00D87925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59BEC8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D178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Trắc nghiệm 70% + Tự luận 30%</w:t>
            </w:r>
          </w:p>
        </w:tc>
        <w:tc>
          <w:tcPr>
            <w:tcW w:w="1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C0BBFBB" w14:textId="55DE53E7" w:rsidR="00DD0AAF" w:rsidRPr="00D87925" w:rsidRDefault="00DA6471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9C712D2" w14:textId="77777777" w:rsidR="00DD0AAF" w:rsidRPr="00D87925" w:rsidRDefault="00DD0AAF">
            <w:pPr>
              <w:spacing w:after="30"/>
              <w:jc w:val="center"/>
              <w:rPr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29CA5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456E4F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1851031" w14:textId="77777777" w:rsidR="00DD0AAF" w:rsidRDefault="00000000">
      <w:pPr>
        <w:spacing w:before="120" w:after="60" w:line="276" w:lineRule="auto"/>
        <w:jc w:val="both"/>
      </w:pPr>
      <w:r>
        <w:t>3. Tỉ lệ các mức độ nhận thức: 40% Biết – 30% Hiểu – 20% Vận dụng – 10% Vận dụng cao.</w:t>
      </w:r>
    </w:p>
    <w:tbl>
      <w:tblPr>
        <w:tblW w:w="9800" w:type="dxa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2200"/>
        <w:gridCol w:w="2200"/>
        <w:gridCol w:w="2200"/>
      </w:tblGrid>
      <w:tr w:rsidR="00DD0AAF" w:rsidRPr="00D87925" w14:paraId="17924F18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CAEA30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Mức độ nhận thức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B870AB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Điểm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6B372D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thực tế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D4A5457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Tỉ lệ yêu cầu</w:t>
            </w:r>
          </w:p>
        </w:tc>
      </w:tr>
      <w:tr w:rsidR="00DD0AAF" w:rsidRPr="00D87925" w14:paraId="0B8680F4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2F11C1D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Biết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6D080EA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7EE7EE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8835D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40%</w:t>
            </w:r>
          </w:p>
        </w:tc>
      </w:tr>
      <w:tr w:rsidR="00DD0AAF" w:rsidRPr="00D87925" w14:paraId="2560EF9A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20DD02E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Hiểu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F84FC0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F1846D4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161F0D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30%</w:t>
            </w:r>
          </w:p>
        </w:tc>
      </w:tr>
      <w:tr w:rsidR="00DD0AAF" w:rsidRPr="00D87925" w14:paraId="1490ADFF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2D4A0B8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226738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82B82A3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83F6EF6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20%</w:t>
            </w:r>
          </w:p>
        </w:tc>
      </w:tr>
      <w:tr w:rsidR="00DD0AAF" w:rsidRPr="00D87925" w14:paraId="4A668D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D6FCA89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Vận dụng cao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4B99468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E7F1AD2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34B73D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10%</w:t>
            </w:r>
          </w:p>
        </w:tc>
      </w:tr>
      <w:tr w:rsidR="00DD0AAF" w:rsidRPr="00D87925" w14:paraId="2488E4E7" w14:textId="77777777" w:rsidTr="00D87925">
        <w:tc>
          <w:tcPr>
            <w:tcW w:w="3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B5EC297" w14:textId="77777777" w:rsidR="00DD0AAF" w:rsidRPr="00D87925" w:rsidRDefault="00000000">
            <w:pPr>
              <w:spacing w:after="30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Cộng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D5BF55E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10,0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E1012C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1F6CFA5" w14:textId="77777777" w:rsidR="00DD0AAF" w:rsidRPr="00D87925" w:rsidRDefault="00000000">
            <w:pPr>
              <w:spacing w:after="30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100%</w:t>
            </w:r>
          </w:p>
        </w:tc>
      </w:tr>
    </w:tbl>
    <w:p w14:paraId="32C2446A" w14:textId="7C9F5D8F" w:rsidR="00DD0AAF" w:rsidRDefault="00000000">
      <w:pPr>
        <w:spacing w:before="120" w:after="60" w:line="276" w:lineRule="auto"/>
        <w:jc w:val="both"/>
      </w:pPr>
      <w:r>
        <w:rPr>
          <w:i/>
          <w:iCs/>
        </w:rPr>
        <w:t>Cách tính điểm Phần II (đúng sai): thí sinh chọn đúng 1 ý được 0,1 điểm; đúng 2 ý được 0,25 điểm; đúng 3 ý được 0,5 điểm; đúng cả 4 ý được 1,0 điểm. Khi lập ma trận, mỗi ý được tính tương đương 0,25 điểm.</w:t>
      </w:r>
    </w:p>
    <w:p w14:paraId="5AE83EEE" w14:textId="77777777" w:rsidR="00F64A4C" w:rsidRDefault="00000000">
      <w:pPr>
        <w:pageBreakBefore/>
        <w:spacing w:after="60"/>
        <w:rPr>
          <w:b/>
          <w:bCs/>
        </w:rPr>
      </w:pPr>
      <w:r>
        <w:rPr>
          <w:b/>
          <w:bCs/>
        </w:rPr>
        <w:t>II. MA TRẬN ĐỀ KIỂM TRA GIỮA HỌC KÌ II – MÔN KHTN 6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22"/>
        <w:gridCol w:w="1776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797"/>
        <w:gridCol w:w="652"/>
        <w:gridCol w:w="652"/>
        <w:gridCol w:w="652"/>
        <w:gridCol w:w="652"/>
        <w:gridCol w:w="907"/>
      </w:tblGrid>
      <w:tr w:rsidR="00F64A4C" w:rsidRPr="00EF4743" w14:paraId="001443B2" w14:textId="77777777" w:rsidTr="00C45E00">
        <w:trPr>
          <w:tblHeader/>
          <w:jc w:val="center"/>
        </w:trPr>
        <w:tc>
          <w:tcPr>
            <w:tcW w:w="1122" w:type="dxa"/>
            <w:vMerge w:val="restart"/>
            <w:shd w:val="clear" w:color="auto" w:fill="D9EAF7"/>
            <w:vAlign w:val="center"/>
          </w:tcPr>
          <w:p w14:paraId="1AC31BD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76" w:type="dxa"/>
            <w:vMerge w:val="restart"/>
            <w:shd w:val="clear" w:color="auto" w:fill="D9EAF7"/>
            <w:vAlign w:val="center"/>
          </w:tcPr>
          <w:p w14:paraId="4A0F9F62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46246BF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5940E68D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29D98E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987" w:type="dxa"/>
            <w:gridSpan w:val="3"/>
            <w:shd w:val="clear" w:color="auto" w:fill="D9EAF7"/>
            <w:vAlign w:val="center"/>
          </w:tcPr>
          <w:p w14:paraId="1A4C32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  <w:tc>
          <w:tcPr>
            <w:tcW w:w="2608" w:type="dxa"/>
            <w:gridSpan w:val="4"/>
            <w:shd w:val="clear" w:color="auto" w:fill="D9EAF7"/>
            <w:vAlign w:val="center"/>
          </w:tcPr>
          <w:p w14:paraId="78363DE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Tổng điểm theo mức độ</w:t>
            </w:r>
          </w:p>
        </w:tc>
        <w:tc>
          <w:tcPr>
            <w:tcW w:w="907" w:type="dxa"/>
            <w:vMerge w:val="restart"/>
            <w:shd w:val="clear" w:color="auto" w:fill="D9EAF7"/>
            <w:vAlign w:val="center"/>
          </w:tcPr>
          <w:p w14:paraId="53F1D8BA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Điểm / %</w:t>
            </w:r>
          </w:p>
        </w:tc>
      </w:tr>
      <w:tr w:rsidR="00F64A4C" w:rsidRPr="00EF4743" w14:paraId="11F3B0AD" w14:textId="77777777" w:rsidTr="00C45E00">
        <w:trPr>
          <w:tblHeader/>
          <w:jc w:val="center"/>
        </w:trPr>
        <w:tc>
          <w:tcPr>
            <w:tcW w:w="1122" w:type="dxa"/>
            <w:vMerge/>
          </w:tcPr>
          <w:p w14:paraId="2475BB4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Merge/>
          </w:tcPr>
          <w:p w14:paraId="539DCAA3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6773B9C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A52E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A3BDC7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586561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5DA19069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1A2E071B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2D34D0E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F3FFF6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536133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68C2E6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0ADCDDD8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797" w:type="dxa"/>
            <w:shd w:val="clear" w:color="auto" w:fill="D9EAF7"/>
            <w:vAlign w:val="center"/>
          </w:tcPr>
          <w:p w14:paraId="5637525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235E3676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705C0D74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167D0B03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652" w:type="dxa"/>
            <w:shd w:val="clear" w:color="auto" w:fill="D9EAF7"/>
            <w:vAlign w:val="center"/>
          </w:tcPr>
          <w:p w14:paraId="459E8BCC" w14:textId="77777777" w:rsidR="00F64A4C" w:rsidRPr="00EF4743" w:rsidRDefault="00F64A4C" w:rsidP="00057890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VDC</w:t>
            </w:r>
          </w:p>
        </w:tc>
        <w:tc>
          <w:tcPr>
            <w:tcW w:w="907" w:type="dxa"/>
            <w:vMerge/>
          </w:tcPr>
          <w:p w14:paraId="561C2CE8" w14:textId="77777777" w:rsidR="00F64A4C" w:rsidRPr="00EF4743" w:rsidRDefault="00F64A4C" w:rsidP="00057890">
            <w:pPr>
              <w:rPr>
                <w:sz w:val="22"/>
                <w:szCs w:val="22"/>
              </w:rPr>
            </w:pP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Đa dạng thế giới sống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Virus và vi khuẩn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C1, C2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C12, C13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C25 (VDC)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2,25 / 22,5%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Nguyên sinh vật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C3, C4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18a, b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1,50 / 15,0%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Nấm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C5, C6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C26</w:t>
            </w: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1,75 / 17,5%</w:t>
            </w:r>
          </w:p>
        </w:tc>
      </w:tr>
      <w:tr>
        <w:trPr>
          <w:jc w:val="center"/>
        </w:trPr>
        <w:tc>
          <w:tcPr>
            <w:tcW w:w="1122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Lực trong đời sống</w:t>
            </w: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Lực và tác dụng của lực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C7, C8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C15, C16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C23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1,25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2,25 / 22,5%</w:t>
            </w:r>
          </w:p>
        </w:tc>
      </w:tr>
      <w:tr>
        <w:trPr>
          <w:jc w:val="center"/>
        </w:trPr>
        <w:tc>
          <w:tcPr>
            <w:tcW w:w="1122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76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Biến dạng của lò xo. Trọng lượng và khối lượng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C9, C10, C11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17a, b, 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C24</w:t>
            </w:r>
          </w:p>
        </w:tc>
        <w:tc>
          <w:tcPr>
            <w:tcW w:w="797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1,50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0,75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652" w:type="dxa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0,00</w:t>
            </w:r>
          </w:p>
        </w:tc>
        <w:tc>
          <w:tcPr>
            <w:tcW w:w="907" w:type="dxa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2,25 / 22,5%</w:t>
            </w:r>
          </w:p>
        </w:tc>
      </w:tr>
      <w:tr>
        <w:trPr>
          <w:jc w:val="center"/>
        </w:trPr>
        <w:tc>
          <w:tcPr>
            <w:tcW w:w="2898" w:type="dxa"/>
            <w:gridSpan w:val="2"/>
            <w:shd w:val="clear" w:color="auto" w:fill="E2F0D9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Tổng số điểm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2,75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0,50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0,25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0,75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0,00</w:t>
            </w:r>
          </w:p>
        </w:tc>
        <w:tc>
          <w:tcPr>
            <w:tcW w:w="595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1,00</w:t>
            </w:r>
          </w:p>
        </w:tc>
        <w:tc>
          <w:tcPr>
            <w:tcW w:w="797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4,00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3,00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2,00</w:t>
            </w:r>
          </w:p>
        </w:tc>
        <w:tc>
          <w:tcPr>
            <w:tcW w:w="652" w:type="dxa"/>
            <w:shd w:val="clear" w:color="auto" w:fill="E2F0D9"/>
            <w:tcMar>
              <w:left w:w="30" w:type="dxa"/>
              <w:right w:w="30" w:type="dxa"/>
            </w:tcMar>
            <w:vAlign w:val="center"/>
          </w:tcPr>
          <w:p>
            <w:pPr>
              <w:jc w:val="center"/>
              <w:rPr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 xml:space="preserve">1,00</w:t>
            </w:r>
          </w:p>
        </w:tc>
        <w:tc>
          <w:tcPr>
            <w:tcW w:w="907" w:type="dxa"/>
            <w:shd w:val="clear" w:color="auto" w:fill="E2F0D9"/>
            <w:vAlign w:val="center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10,0 / 100%</w:t>
            </w:r>
          </w:p>
        </w:tc>
      </w:tr>
    </w:tbl>
    <w:p w14:paraId="724F4729" w14:textId="77777777" w:rsidR="007A7732" w:rsidRDefault="007A7732" w:rsidP="007A7732">
      <w:pPr>
        <w:pageBreakBefore/>
        <w:spacing w:after="60"/>
        <w:rPr>
          <w:b/>
          <w:bCs/>
        </w:rPr>
      </w:pPr>
      <w:r>
        <w:rPr>
          <w:b/>
          <w:bCs/>
        </w:rPr>
        <w:t>III. BẢN ĐẶC TẢ ĐỀ KIỂM TRA GIỮA HỌC KÌ II – MÔN KHTN 6 (ĐỀ 01)</w:t>
      </w:r>
    </w:p>
    <w:tbl>
      <w:tblPr>
        <w:tblW w:w="0" w:type="auto"/>
        <w:jc w:val="center"/>
        <w:tblBorders>
          <w:top w:val="single" w:sz="4" w:space="0" w:color="777777"/>
          <w:left w:val="single" w:sz="4" w:space="0" w:color="777777"/>
          <w:bottom w:val="single" w:sz="4" w:space="0" w:color="777777"/>
          <w:right w:val="single" w:sz="4" w:space="0" w:color="777777"/>
          <w:insideH w:val="single" w:sz="4" w:space="0" w:color="777777"/>
          <w:insideV w:val="single" w:sz="4" w:space="0" w:color="777777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1701"/>
        <w:gridCol w:w="4082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  <w:gridCol w:w="595"/>
      </w:tblGrid>
      <w:tr w:rsidR="007A7732" w14:paraId="7DD4615D" w14:textId="77777777" w:rsidTr="007A7732">
        <w:trPr>
          <w:tblHeader/>
          <w:jc w:val="center"/>
        </w:trPr>
        <w:tc>
          <w:tcPr>
            <w:tcW w:w="1134" w:type="dxa"/>
            <w:vMerge w:val="restart"/>
            <w:shd w:val="clear" w:color="auto" w:fill="D9EAF7"/>
            <w:vAlign w:val="center"/>
          </w:tcPr>
          <w:p w14:paraId="6669E3F5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Chủ đề</w:t>
            </w:r>
          </w:p>
        </w:tc>
        <w:tc>
          <w:tcPr>
            <w:tcW w:w="1701" w:type="dxa"/>
            <w:vMerge w:val="restart"/>
            <w:shd w:val="clear" w:color="auto" w:fill="D9EAF7"/>
            <w:vAlign w:val="center"/>
          </w:tcPr>
          <w:p w14:paraId="075B15C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Nội dung/đơn vị kiến thức</w:t>
            </w:r>
          </w:p>
        </w:tc>
        <w:tc>
          <w:tcPr>
            <w:tcW w:w="4082" w:type="dxa"/>
            <w:vMerge w:val="restart"/>
            <w:shd w:val="clear" w:color="auto" w:fill="D9EAF7"/>
            <w:vAlign w:val="center"/>
          </w:tcPr>
          <w:p w14:paraId="4C5F631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Yêu cầu cần đạt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02691D2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Trắc nghiệm nhiều lựa chọn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158F688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Đúng – sai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39AA18A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Trả lời ngắn</w:t>
            </w:r>
          </w:p>
        </w:tc>
        <w:tc>
          <w:tcPr>
            <w:tcW w:w="1785" w:type="dxa"/>
            <w:gridSpan w:val="3"/>
            <w:shd w:val="clear" w:color="auto" w:fill="D9EAF7"/>
            <w:vAlign w:val="center"/>
          </w:tcPr>
          <w:p w14:paraId="4D818B9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Tự luận</w:t>
            </w:r>
          </w:p>
        </w:tc>
      </w:tr>
      <w:tr w:rsidR="007A7732" w14:paraId="629BF046" w14:textId="77777777" w:rsidTr="007A7732">
        <w:trPr>
          <w:tblHeader/>
          <w:jc w:val="center"/>
        </w:trPr>
        <w:tc>
          <w:tcPr>
            <w:tcW w:w="1134" w:type="dxa"/>
            <w:vMerge/>
          </w:tcPr>
          <w:p w14:paraId="57A81A41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14:paraId="670417FD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4082" w:type="dxa"/>
            <w:vMerge/>
          </w:tcPr>
          <w:p w14:paraId="23191FBA" w14:textId="77777777" w:rsidR="007A7732" w:rsidRPr="007414A3" w:rsidRDefault="007A7732" w:rsidP="00D957B9">
            <w:pPr>
              <w:rPr>
                <w:sz w:val="22"/>
                <w:szCs w:val="22"/>
              </w:rPr>
            </w:pPr>
          </w:p>
        </w:tc>
        <w:tc>
          <w:tcPr>
            <w:tcW w:w="595" w:type="dxa"/>
            <w:shd w:val="clear" w:color="auto" w:fill="D9EAF7"/>
            <w:vAlign w:val="center"/>
          </w:tcPr>
          <w:p w14:paraId="15E2DBB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B14D23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8D0E7F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160993E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1E3D28A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C10CB14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6B4B9B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4E873070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335A0AE3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06063E9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NB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2CE59306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</w:t>
            </w:r>
          </w:p>
        </w:tc>
        <w:tc>
          <w:tcPr>
            <w:tcW w:w="595" w:type="dxa"/>
            <w:shd w:val="clear" w:color="auto" w:fill="D9EAF7"/>
            <w:vAlign w:val="center"/>
          </w:tcPr>
          <w:p w14:paraId="7E461B8D" w14:textId="77777777" w:rsidR="007A7732" w:rsidRPr="007414A3" w:rsidRDefault="007A7732" w:rsidP="00D957B9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VD</w:t>
            </w: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Đa dạng thế giới sống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Virus và vi khuẩn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đặc điểm hình dạng, cấu tạo của virus và vi khuẩn.</w:t>
            </w:r>
            <w:r>
              <w:rPr>
                <w:sz w:val="22"/>
                <w:szCs w:val="22"/>
              </w:rPr>
              <w:br/>
              <w:t xml:space="preserve">- Nêu được một số bệnh do virus, vi khuẩn gây ra.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Phân biệt được virus và vi khuẩn.</w:t>
            </w:r>
            <w:r>
              <w:rPr>
                <w:sz w:val="22"/>
                <w:szCs w:val="22"/>
              </w:rPr>
              <w:br/>
              <w:t xml:space="preserve">- Trình bày được vai trò của vi khuẩn trong tự nhiên và đời sống; cách phòng chống bệnh.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Giải thích được các biện pháp phòng bệnh (rửa tay, tiêm vaccine, ăn chín uống sôi) dựa trên đặc điểm của virus, vi khuẩn.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 cao:</w:t>
            </w:r>
            <w:r>
              <w:rPr>
                <w:sz w:val="22"/>
                <w:szCs w:val="22"/>
              </w:rPr>
              <w:br/>
              <w:t xml:space="preserve">- Thiết kế được phương án truyền thông phòng chống một bệnh do virus ở trường học.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C1, C2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C12, C13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C20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C25 (VDC)</w:t>
            </w: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Nguyên sinh vật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Nhận biết được hình dạng, cấu tạo, môi trường sống của nguyên sinh vật (trùng roi, trùng giày, amip…).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Nêu được vai trò và tác hại của nguyên sinh vật (bệnh sốt rét, kiết lị).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Đề xuất được biện pháp phòng chống bệnh do nguyên sinh vật gây ra.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C3, C4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18a, b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18d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Nấm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đặc điểm cơ bản của nấm (cấu tạo, dinh dưỡng, sinh sản) và một số đại diện.</w:t>
            </w:r>
            <w:r>
              <w:rPr>
                <w:sz w:val="22"/>
                <w:szCs w:val="22"/>
              </w:rPr>
              <w:br/>
              <w:t xml:space="preserve">- Nhận biết được các nhóm nấm thường gặp.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Trình bày được vai trò của nấm trong tự nhiên và đời sống.</w:t>
            </w:r>
            <w:r>
              <w:rPr>
                <w:sz w:val="22"/>
                <w:szCs w:val="22"/>
              </w:rPr>
              <w:br/>
              <w:t xml:space="preserve">- Phân biệt được các nhóm nấm.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Phân biệt được nấm ăn được và nấm độc qua đặc điểm hình thái; nêu biện pháp phòng bệnh do nấm.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C5, C6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C19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  <w:tr>
        <w:trPr>
          <w:jc w:val="center"/>
        </w:trPr>
        <w:tc>
          <w:tcPr>
            <w:tcW w:w="1134" w:type="dxa"/>
            <w:vMerge w:val="restart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Lực trong đời sống</w:t>
            </w: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Lực và tác dụng của lực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khái niệm lực, đơn vị lực (N).</w:t>
            </w:r>
            <w:r>
              <w:rPr>
                <w:sz w:val="22"/>
                <w:szCs w:val="22"/>
              </w:rPr>
              <w:br/>
              <w:t xml:space="preserve">- Nêu được tác dụng của lực: làm biến dạng, làm thay đổi chuyển động; lực tiếp xúc, lực không tiếp xúc.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Biểu diễn được lực bằng mũi tên (điểm đặt, phương, chiều, độ lớn).</w:t>
            </w:r>
            <w:r>
              <w:rPr>
                <w:sz w:val="22"/>
                <w:szCs w:val="22"/>
              </w:rPr>
              <w:br/>
              <w:t xml:space="preserve">- Phân biệt được lực tiếp xúc và lực không tiếp xúc qua ví dụ.</w:t>
            </w:r>
            <w:r>
              <w:rPr>
                <w:b/>
                <w:bCs/>
                <w:sz w:val="22"/>
                <w:szCs w:val="22"/>
              </w:rPr>
              <w:br/>
              <w:t xml:space="preserve">Vận dụng:</w:t>
            </w:r>
            <w:r>
              <w:rPr>
                <w:sz w:val="22"/>
                <w:szCs w:val="22"/>
              </w:rPr>
              <w:br/>
              <w:t xml:space="preserve">- Phân tích được tác dụng của lực trong một số tình huống thực tế.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C7, C8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C15, C16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C22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C23</w:t>
            </w:r>
          </w:p>
        </w:tc>
      </w:tr>
      <w:tr>
        <w:trPr>
          <w:jc w:val="center"/>
        </w:trPr>
        <w:tc>
          <w:tcPr>
            <w:tcW w:w="1134" w:type="dxa"/>
            <w:vMerge/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Biến dạng của lò xo. Trọng lượng và khối lượng</w:t>
            </w:r>
          </w:p>
        </w:tc>
        <w:tc>
          <w:tcPr>
            <w:tcW w:w="4082" w:type="dxa"/>
            <w:vAlign w:val="center"/>
          </w:tcPr>
          <w:p>
            <w:pPr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Nhận biết:</w:t>
            </w:r>
            <w:r>
              <w:rPr>
                <w:sz w:val="22"/>
                <w:szCs w:val="22"/>
              </w:rPr>
              <w:br/>
              <w:t xml:space="preserve">- Nêu được biến dạng đàn hồi của lò xo và lực đàn hồi.</w:t>
            </w:r>
            <w:r>
              <w:rPr>
                <w:sz w:val="22"/>
                <w:szCs w:val="22"/>
              </w:rPr>
              <w:br/>
              <w:t xml:space="preserve">- Nêu được khái niệm trọng lực, trọng lượng; hệ thức P = 10m.</w:t>
            </w:r>
            <w:r>
              <w:rPr>
                <w:b/>
                <w:bCs/>
                <w:sz w:val="22"/>
                <w:szCs w:val="22"/>
              </w:rPr>
              <w:br/>
              <w:t xml:space="preserve">Thông hiểu:</w:t>
            </w:r>
            <w:r>
              <w:rPr>
                <w:sz w:val="22"/>
                <w:szCs w:val="22"/>
              </w:rPr>
              <w:br/>
              <w:t xml:space="preserve">- Mô tả được mối liên hệ giữa độ biến dạng của lò xo và lực tác dụng.</w:t>
            </w:r>
            <w:r>
              <w:rPr>
                <w:sz w:val="22"/>
                <w:szCs w:val="22"/>
              </w:rPr>
              <w:br/>
              <w:t xml:space="preserve">- Phân biệt được khối lượng và trọng lượng.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C9, C10, C11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17a, b, d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17c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C24</w:t>
            </w:r>
          </w:p>
        </w:tc>
        <w:tc>
          <w:tcPr>
            <w:tcW w:w="595" w:type="dxa"/>
            <w:tcMar>
              <w:left w:w="30" w:type="dxa"/>
              <w:right w:w="30" w:type="dxa"/>
            </w:tcMar>
            <w:vAlign w:val="center"/>
          </w:tcPr>
          <w:p>
            <w:pPr>
              <w:spacing w:before="20" w:after="20"/>
              <w:jc w:val="center"/>
              <w:rPr>
                <w:sz w:val="19"/>
                <w:szCs w:val="19"/>
              </w:rPr>
            </w:pPr>
          </w:p>
        </w:tc>
      </w:tr>
    </w:tbl>
    <w:p w14:paraId="32C2446A" w14:textId="7C9F5D8F" w:rsidR="00DD0AAF" w:rsidRDefault="00000000">
      <w:pPr>
        <w:spacing w:before="120" w:after="60" w:line="276" w:lineRule="auto"/>
        <w:jc w:val="both"/>
      </w:pPr>
      <w:r>
        <w:rPr>
          <w:i/>
          <w:iCs/>
        </w:rPr>
        <w:t>Ghi chú: Phạm vi nội dung, số tiết/tuần và phân bố câu hỏi của đề này là tài liệu tham khảo xây dựng theo sách giáo khoa Kết nối tri thức với cuộc sống; tổ chuyên môn đối chiếu với phân phối chương trình thực tế của nhà trường và điều chỉnh trước khi sử dụng.</w:t>
      </w:r>
    </w:p>
    <w:p w14:paraId="1048EF84" w14:textId="53E9134E" w:rsidR="00DD0AAF" w:rsidRDefault="00DD0AAF" w:rsidP="007B5DEB">
      <w:pPr>
        <w:pageBreakBefore/>
        <w:spacing w:before="120" w:after="60" w:line="276" w:lineRule="auto"/>
        <w:rPr>
          <w:i/>
          <w:iCs/>
        </w:rPr>
      </w:pPr>
    </w:p>
    <w:sectPr w:rsidR="00DD0AAF" w:rsidSect="0063376F">
      <w:footerReference w:type="default" r:id="rId8"/>
      <w:pgSz w:w="16838" w:h="11906" w:orient="landscape"/>
      <w:pgMar w:top="567" w:right="700" w:bottom="567" w:left="7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smarttest.vn/vi/ma-tran-de-kiem-tra/lop-6/khtn/giua-ki-2</w:t>
      </w:r>
    </w:hyperlink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B71A59"/>
    <w:multiLevelType w:val="hybridMultilevel"/>
    <w:tmpl w:val="FBFA4A38"/>
    <w:lvl w:ilvl="0" w:tplc="AC966A32">
      <w:start w:val="1"/>
      <w:numFmt w:val="bullet"/>
      <w:lvlText w:val="●"/>
      <w:lvlJc w:val="left"/>
      <w:pPr>
        <w:ind w:left="720" w:hanging="360"/>
      </w:pPr>
    </w:lvl>
    <w:lvl w:ilvl="1" w:tplc="67AA4CFE">
      <w:start w:val="1"/>
      <w:numFmt w:val="bullet"/>
      <w:lvlText w:val="○"/>
      <w:lvlJc w:val="left"/>
      <w:pPr>
        <w:ind w:left="1440" w:hanging="360"/>
      </w:pPr>
    </w:lvl>
    <w:lvl w:ilvl="2" w:tplc="1D3039A2">
      <w:start w:val="1"/>
      <w:numFmt w:val="bullet"/>
      <w:lvlText w:val="■"/>
      <w:lvlJc w:val="left"/>
      <w:pPr>
        <w:ind w:left="2160" w:hanging="360"/>
      </w:pPr>
    </w:lvl>
    <w:lvl w:ilvl="3" w:tplc="8C262760">
      <w:start w:val="1"/>
      <w:numFmt w:val="bullet"/>
      <w:lvlText w:val="●"/>
      <w:lvlJc w:val="left"/>
      <w:pPr>
        <w:ind w:left="2880" w:hanging="360"/>
      </w:pPr>
    </w:lvl>
    <w:lvl w:ilvl="4" w:tplc="1168158C">
      <w:start w:val="1"/>
      <w:numFmt w:val="bullet"/>
      <w:lvlText w:val="○"/>
      <w:lvlJc w:val="left"/>
      <w:pPr>
        <w:ind w:left="3600" w:hanging="360"/>
      </w:pPr>
    </w:lvl>
    <w:lvl w:ilvl="5" w:tplc="022CACA2">
      <w:start w:val="1"/>
      <w:numFmt w:val="bullet"/>
      <w:lvlText w:val="■"/>
      <w:lvlJc w:val="left"/>
      <w:pPr>
        <w:ind w:left="4320" w:hanging="360"/>
      </w:pPr>
    </w:lvl>
    <w:lvl w:ilvl="6" w:tplc="6628A84A">
      <w:start w:val="1"/>
      <w:numFmt w:val="bullet"/>
      <w:lvlText w:val="●"/>
      <w:lvlJc w:val="left"/>
      <w:pPr>
        <w:ind w:left="5040" w:hanging="360"/>
      </w:pPr>
    </w:lvl>
    <w:lvl w:ilvl="7" w:tplc="9AA8C01A">
      <w:start w:val="1"/>
      <w:numFmt w:val="bullet"/>
      <w:lvlText w:val="●"/>
      <w:lvlJc w:val="left"/>
      <w:pPr>
        <w:ind w:left="5760" w:hanging="360"/>
      </w:pPr>
    </w:lvl>
    <w:lvl w:ilvl="8" w:tplc="475AAC94">
      <w:start w:val="1"/>
      <w:numFmt w:val="bullet"/>
      <w:lvlText w:val="●"/>
      <w:lvlJc w:val="left"/>
      <w:pPr>
        <w:ind w:left="6480" w:hanging="360"/>
      </w:pPr>
    </w:lvl>
  </w:abstractNum>
  <w:num w:numId="1" w16cid:durableId="13911495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AAF"/>
    <w:rsid w:val="00033D1E"/>
    <w:rsid w:val="001B128F"/>
    <w:rsid w:val="001D200F"/>
    <w:rsid w:val="002759D5"/>
    <w:rsid w:val="00295AB6"/>
    <w:rsid w:val="002B77EF"/>
    <w:rsid w:val="002E085F"/>
    <w:rsid w:val="003022C0"/>
    <w:rsid w:val="00345C9C"/>
    <w:rsid w:val="003E35D7"/>
    <w:rsid w:val="005005C4"/>
    <w:rsid w:val="00525FF6"/>
    <w:rsid w:val="00531B4B"/>
    <w:rsid w:val="00630ECD"/>
    <w:rsid w:val="006332F6"/>
    <w:rsid w:val="0063376F"/>
    <w:rsid w:val="006A3482"/>
    <w:rsid w:val="006B0CA3"/>
    <w:rsid w:val="00714D32"/>
    <w:rsid w:val="007161B2"/>
    <w:rsid w:val="007414A3"/>
    <w:rsid w:val="00777287"/>
    <w:rsid w:val="007A7732"/>
    <w:rsid w:val="007B5DEB"/>
    <w:rsid w:val="007F2754"/>
    <w:rsid w:val="00887854"/>
    <w:rsid w:val="009303BB"/>
    <w:rsid w:val="00956C92"/>
    <w:rsid w:val="00967B33"/>
    <w:rsid w:val="009C364B"/>
    <w:rsid w:val="00BE03AB"/>
    <w:rsid w:val="00C44C10"/>
    <w:rsid w:val="00C45E00"/>
    <w:rsid w:val="00C922AE"/>
    <w:rsid w:val="00CD564D"/>
    <w:rsid w:val="00D87925"/>
    <w:rsid w:val="00DA6471"/>
    <w:rsid w:val="00DD0AAF"/>
    <w:rsid w:val="00EF4743"/>
    <w:rsid w:val="00F64A4C"/>
    <w:rsid w:val="00F812D2"/>
    <w:rsid w:val="00F95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AFC7A"/>
  <w15:docId w15:val="{79011F38-8AE3-4D8C-AFCD-5AD83F3AD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6/khtn/giua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A3F2DF-DBB8-4602-8E34-2261E8653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5</Pages>
  <Words>812</Words>
  <Characters>4635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SmartTest</dc:creator>
  <cp:lastModifiedBy>SmartTest</cp:lastModifiedBy>
  <cp:revision>1</cp:revision>
  <dcterms:created xsi:type="dcterms:W3CDTF">2026-10-30T05:27:57Z</dcterms:created>
  <dcterms:modified xsi:type="dcterms:W3CDTF">2026-10-30T05:27:57Z</dcterms:modified>
  <dc:title>Ma trận, bản đặc tả đề kiểm tra giữa học kì ii Khoa học tự nhiên 6</dc:title>
  <dc:subject>Khoa học tự nhiên 6 – Kết nối tri thức</dc:subject>
  <cp:keywords>ma trận đề kiểm tra, bản đặc tả, khoa học tự nhiên 6, giữa học kì ii</cp:keywords>
  <dc:description/>
  <cp:category/>
</cp:coreProperties>
</file>