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CUỐI HỌC KÌ 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7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Vật lí: Đồ thị quãng đường – thời gian. Tốc độ và an toàn giao thông; Sóng âm; Độ to và độ cao của âm; Phản xạ âm. Chống ô nhiễm tiếng ồn; Năng lượng ánh sáng. Tia sáng; Phản xạ ánh sáng. Ảnh của vật qua gương phẳng. </w:t>
      </w:r>
      <w:r>
        <w:rPr>
          <w:color w:val="FF0000"/>
        </w:rPr>
        <w:t xml:space="preserve">Điểm từng bài được chia theo số tiết (Vật lí 10,0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CUỐI HỌC KÌ I – MÔN KHTN 7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Tốc độ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Đồ thị quãng đường – thời gian. Tốc độ và an toàn giao thông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Âm thanh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Sóng âm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C2, C3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Độ to và độ cao của âm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Phản xạ âm. Chống ô nhiễm tiếng ồn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Ánh sáng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Năng lượng ánh sáng. Tia sáng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Phản xạ ánh sáng. Ảnh của vật qua gương phẳng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CUỐI HỌC KÌ I – MÔN KHTN 7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Tốc độ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Đồ thị quãng đường – thời gian. Tốc độ và an toàn giao thông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cách đọc đồ thị quãng đường – thời gian.</w:t>
            </w:r>
            <w:r>
              <w:rPr>
                <w:sz w:val="22"/>
                <w:szCs w:val="22"/>
              </w:rPr>
              <w:br/>
              <w:t xml:space="preserve">- Nêu được ảnh hưởng của tốc độ đến an toàn giao thông.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Nhận xét được tính chất chuyển động từ đồ thị; xác định tốc độ từ đồ thị.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Vẽ và phân tích đồ thị quãng đường – thời gian trong bài toán cụ thể.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Giải bài toán gặp nhau của hai chuyển động bằng đồ thị.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Âm thanh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Sóng âm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nguồn âm, dao động và tần số (Hz); âm truyền qua các môi trường.</w:t>
            </w:r>
            <w:r>
              <w:rPr>
                <w:sz w:val="22"/>
                <w:szCs w:val="22"/>
              </w:rPr>
              <w:br/>
              <w:t xml:space="preserve">- Nêu được âm không truyền trong chân không.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tốc độ truyền âm khác nhau trong chất rắn, lỏng, khí.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một số hiện tượng truyền âm trong đời sống.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C2, C3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Độ to và độ cao của âm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biên độ, tần số; đơn vị độ to là dB.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Mô tả được mối liên hệ biên độ – độ to, tần số – độ cao của âm.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âm cao, âm trầm khi thay đổi dây đàn; tính tần số dao động.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Phản xạ âm. Chống ô nhiễm tiếng ồn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hiện tượng phản xạ âm, tiếng vang và ô nhiễm tiếng ồn.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Nêu được điều kiện để nghe tiếng vang; phân biệt vật phản xạ và vật hấp thụ âm tốt.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C6, 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Ánh sáng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Năng lượng ánh sáng. Tia sáng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nguồn sáng, vật sáng, vật chắn sáng, tia sáng, chùm sáng.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Biểu diễn được tia sáng; giải thích được bóng tối và bóng nửa tối.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hiện tượng nhật thực, nguyệt thực.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Phản xạ ánh sáng. Ảnh của vật qua gương phẳng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Phát biểu được định luật phản xạ ánh sáng; nêu được tính chất ảnh qua gương phẳng.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Vẽ được tia phản xạ và ảnh của vật qua gương phẳng; xác định các góc.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Dựng ảnh và tính góc trong tình huống thực tế.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smarttest.vn/vi/ma-tran-de-kiem-tra/lop-7/khtn/cuoi-ki-1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kht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2026-10-30T05:28:01Z</dcterms:created>
  <dcterms:modified xsi:type="dcterms:W3CDTF">2026-10-30T05:28:01Z</dcterms:modified>
  <dc:title>Ma trận, bản đặc tả đề kiểm tra cuối học kì i Khoa học tự nhiên 7</dc:title>
  <dc:subject>Khoa học tự nhiên 7 – Kết nối tri thức</dc:subject>
  <cp:keywords>ma trận đề kiểm tra, bản đặc tả, khoa học tự nhiên 7, cuối học kì i</cp:keywords>
  <dc:description/>
  <cp:category/>
</cp:coreProperties>
</file>