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26"/>
        </w:rPr>
        <w:t>MA TRẬN VÀ ĐẶC TẢ ĐỀ KIỂM TRA CUỐI HỌC KÌ II – NĂM HỌC 2026-2027</w:t>
      </w:r>
    </w:p>
    <w:p>
      <w:pPr>
        <w:spacing w:after="40"/>
        <w:jc w:val="center"/>
      </w:pPr>
      <w:r>
        <w:rPr>
          <w:b/>
          <w:i w:val="0"/>
          <w:sz w:val="26"/>
        </w:rPr>
        <w:t>MÔN: TIẾNG ANH 7</w:t>
      </w:r>
    </w:p>
    <w:p>
      <w:pPr>
        <w:spacing w:after="40"/>
        <w:jc w:val="center"/>
      </w:pPr>
      <w:r>
        <w:rPr>
          <w:b w:val="0"/>
          <w:i/>
          <w:color w:val="C00000"/>
          <w:sz w:val="18"/>
        </w:rPr>
        <w:t>Tài liệu tham khảo – theo Chương trình GDPT 2018, sách Kết nối tri thức với cuộc sống; tổ chuyên môn điều chỉnh theo phân phối chương trình của nhà trường.</w:t>
      </w:r>
    </w:p>
    <w:p>
      <w:pPr>
        <w:spacing w:after="40"/>
      </w:pPr>
      <w:r>
        <w:rPr>
          <w:b w:val="0"/>
          <w:i w:val="0"/>
          <w:sz w:val="22"/>
        </w:rPr>
        <w:t>- Thời điểm kiểm tra: Cuối học kì II</w:t>
      </w:r>
    </w:p>
    <w:p>
      <w:pPr>
        <w:spacing w:after="40"/>
      </w:pPr>
      <w:r>
        <w:rPr>
          <w:b w:val="0"/>
          <w:i w:val="0"/>
          <w:sz w:val="22"/>
        </w:rPr>
        <w:t>- Thời gian làm bài: 45 phút</w:t>
      </w:r>
    </w:p>
    <w:p>
      <w:pPr>
        <w:spacing w:after="40"/>
      </w:pPr>
      <w:r>
        <w:rPr>
          <w:b w:val="0"/>
          <w:i w:val="0"/>
          <w:sz w:val="22"/>
        </w:rPr>
        <w:t>- Hình thức kiểm tra: trắc nghiệm kết hợp viết</w:t>
      </w:r>
    </w:p>
    <w:p>
      <w:pPr>
        <w:spacing w:after="40"/>
      </w:pPr>
      <w:r>
        <w:rPr>
          <w:b w:val="0"/>
          <w:i w:val="0"/>
          <w:sz w:val="22"/>
        </w:rPr>
        <w:t>- Cấu trúc: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I. Trắc nghiệm nhiều phương án lựa chọn: 32 câu – 8 điểm (80%)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II. Viết (viết lại câu, sắp xếp từ/câu): 8 câu – 2 điểm (20%)</w:t>
      </w:r>
    </w:p>
    <w:p>
      <w:pPr>
        <w:spacing w:after="40"/>
      </w:pPr>
      <w:r>
        <w:rPr>
          <w:b w:val="0"/>
          <w:i w:val="0"/>
          <w:sz w:val="22"/>
        </w:rPr>
        <w:t>- Mức độ nhận thức: Nhận biết 40% – Thông hiểu 30% – Vận dụng 30%</w:t>
      </w:r>
    </w:p>
    <w:p>
      <w:pPr>
        <w:spacing w:after="40"/>
      </w:pPr>
      <w:r>
        <w:rPr>
          <w:b w:val="0"/>
          <w:i w:val="0"/>
          <w:sz w:val="22"/>
        </w:rPr>
        <w:t>- Phạm vi nội dung: Chủ đề 1 – Từ vựng – Ngữ pháp theo chủ điểm; Chủ đề 2 – Ngữ âm; Chủ đề 3 – Giao tiếp; Chủ đề 4 – Đọc hiểu; Chủ đề 5 – Viết</w:t>
      </w:r>
    </w:p>
    <w:p>
      <w:pPr>
        <w:spacing w:after="40"/>
      </w:pPr>
      <w:r>
        <w:rPr>
          <w:b/>
          <w:i w:val="0"/>
          <w:sz w:val="22"/>
        </w:rPr>
        <w:t>I. MA TRẬN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600"/>
        <w:gridCol w:w="7303"/>
        <w:gridCol w:w="652"/>
        <w:gridCol w:w="652"/>
        <w:gridCol w:w="652"/>
        <w:gridCol w:w="652"/>
        <w:gridCol w:w="652"/>
        <w:gridCol w:w="652"/>
        <w:gridCol w:w="963"/>
        <w:gridCol w:w="850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60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730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3912"/>
            <w:gridSpan w:val="6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  <w:tc>
          <w:tcPr>
            <w:tcW w:type="dxa" w:w="96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Tổng</w:t>
              <w:br/>
              <w:t>số câu/ý</w:t>
            </w:r>
          </w:p>
        </w:tc>
        <w:tc>
          <w:tcPr>
            <w:tcW w:type="dxa" w:w="85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Tỉ lệ</w:t>
              <w:br/>
              <w:t>(%)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  <w:vMerge/>
          </w:tcPr>
          <w:p/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I: TN nhiều phương án lựa chọn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II: Viết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  <w:vMerge/>
          </w:tcPr>
          <w:p/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Từ vựng – Ngữ pháp theo chủ điểm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Unit 7: Traffic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10%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Unit 8: Films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10%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Unit 9: Festivals around the world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10%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Unit 10: Energy sources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Unit 11: Travelling in the future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Unit 12: English-speaking countries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7,5%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Ngữ âm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Pronunciation: /aɪ/ – /eɪ/; /ɪə/ – /eə/; stress in two-syllable words (Units 7–9)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5%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Giao tiếp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Communication: Everyday English (Units 7–9)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2,5%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Đọc hiểu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Reading: texts on the topics of Units 7–9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10%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Viết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Writing: sentence transformation, word and sentence order (Units 7–9)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7,5%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6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Ngữ âm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Pronunciation: stress in three-syllable words; sentence stress; rising and falling intonation for questions (Units 10–12)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2,5%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Giao tiếp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Communication: Everyday English (Units 10–12)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2,5%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8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Đọc hiểu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Reading: texts on the topics of Units 10–12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10%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9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Viết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Writing: sentence transformation, word and sentence order (Units 10–12)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7,5%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số câu/ý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9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96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40</w:t>
            </w:r>
          </w:p>
        </w:tc>
        <w:tc>
          <w:tcPr>
            <w:tcW w:type="dxa" w:w="850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100%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8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 điểm</w:t>
            </w:r>
          </w:p>
        </w:tc>
        <w:tc>
          <w:tcPr>
            <w:tcW w:type="dxa" w:w="1813"/>
            <w:gridSpan w:val="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 điểm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Tỉ lệ theo mức độ (NB – TH – VD)</w:t>
            </w:r>
          </w:p>
        </w:tc>
        <w:tc>
          <w:tcPr>
            <w:tcW w:type="dxa" w:w="5725"/>
            <w:gridSpan w:val="8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Nhận biết 4 điểm (40%) – Thông hiểu 3 điểm (30%) – Vận dụng 3 điểm (30%)</w:t>
            </w:r>
          </w:p>
        </w:tc>
      </w:tr>
    </w:tbl>
    <w:p>
      <w:pPr>
        <w:spacing w:after="40"/>
      </w:pPr>
      <w:r>
        <w:rPr>
          <w:b w:val="0"/>
          <w:i/>
          <w:sz w:val="20"/>
        </w:rPr>
        <w:t>Ghi chú: Phần I: mỗi câu 0,25 điểm; Phần II: mỗi câu 0,25 điểm.</w:t>
      </w:r>
    </w:p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II. BẢNG ĐẶC TẢ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360"/>
        <w:gridCol w:w="1927"/>
        <w:gridCol w:w="7939"/>
        <w:gridCol w:w="567"/>
        <w:gridCol w:w="567"/>
        <w:gridCol w:w="567"/>
        <w:gridCol w:w="567"/>
        <w:gridCol w:w="567"/>
        <w:gridCol w:w="567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36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192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7939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Mức độ kiến thức, kĩ năng cần kiểm tra, đánh giá</w:t>
            </w:r>
          </w:p>
        </w:tc>
        <w:tc>
          <w:tcPr>
            <w:tcW w:type="dxa" w:w="3402"/>
            <w:gridSpan w:val="6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7939"/>
            <w:vMerge/>
          </w:tcPr>
          <w:p/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nhiều lựa chọn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Tự luận / Viết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7939"/>
            <w:vMerge/>
          </w:tcPr>
          <w:p/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Từ vựng – Ngữ pháp theo chủ điểm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Unit 7: Traffic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từ vựng về phương tiện giao thông; biển báo giao thông (Unit 7).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cấu trúc It chỉ khoảng cách và should / shouldn't (Unit 7).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biệt được nghĩa và cách dùng từ vựng về chủ điểm "Traffic" trong ngữ cảnh (Unit 7).</w:t>
            </w:r>
          </w:p>
          <w:p>
            <w:pPr>
              <w:spacing w:after="0"/>
            </w:pPr>
            <w:r>
              <w:rPr>
                <w:sz w:val="18"/>
              </w:rPr>
              <w:t>- Hiểu và sử dụng đúng cấu trúc It chỉ khoảng cách và should / shouldn't trong ngữ cảnh (Unit 7).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cấu trúc It chỉ khoảng cách và should / shouldn't cùng từ vựng chủ điểm "Traffic" để hoàn thành câu, viết lại câu (Unit 7).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Unit 8: Films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từ vựng về thể loại phim; tính từ miêu tả phim (Unit 8).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liên từ although / though và trạng từ however (Unit 8).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biệt được nghĩa và cách dùng từ vựng về chủ điểm "Films" trong ngữ cảnh (Unit 8).</w:t>
            </w:r>
          </w:p>
          <w:p>
            <w:pPr>
              <w:spacing w:after="0"/>
            </w:pPr>
            <w:r>
              <w:rPr>
                <w:sz w:val="18"/>
              </w:rPr>
              <w:t>- Hiểu và sử dụng đúng liên từ although / though và trạng từ however trong ngữ cảnh (Unit 8).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liên từ although / though và trạng từ however cùng từ vựng chủ điểm "Films" để hoàn thành câu, viết lại câu (Unit 8).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Unit 9: Festivals around the world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từ vựng về các loại lễ hội và hoạt động lễ hội (Unit 9).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câu hỏi Yes / No (Unit 9).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biệt được nghĩa và cách dùng từ vựng về chủ điểm "Festivals around the world" trong ngữ cảnh (Unit 9).</w:t>
            </w:r>
          </w:p>
          <w:p>
            <w:pPr>
              <w:spacing w:after="0"/>
            </w:pPr>
            <w:r>
              <w:rPr>
                <w:sz w:val="18"/>
              </w:rPr>
              <w:t>- Hiểu và sử dụng đúng câu hỏi Yes / No trong ngữ cảnh (Unit 9).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câu hỏi Yes / No cùng từ vựng chủ điểm "Festivals around the world" để hoàn thành câu, viết lại câu (Unit 9).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Unit 10: Energy sources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từ vựng về các nguồn năng lượng (Unit 10).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thì hiện tại tiếp diễn (Unit 10).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biệt được nghĩa và cách dùng từ vựng về chủ điểm "Energy sources" trong ngữ cảnh (Unit 10).</w:t>
            </w:r>
          </w:p>
          <w:p>
            <w:pPr>
              <w:spacing w:after="0"/>
            </w:pPr>
            <w:r>
              <w:rPr>
                <w:sz w:val="18"/>
              </w:rPr>
              <w:t>- Hiểu và sử dụng đúng thì hiện tại tiếp diễn trong ngữ cảnh (Unit 10).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thì hiện tại tiếp diễn cùng từ vựng chủ điểm "Energy sources" để hoàn thành câu, viết lại câu (Unit 10).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Unit 11: Travelling in the future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từ vựng về phương tiện giao thông trong tương lai (Unit 11).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thì tương lai đơn và đại từ sở hữu (Unit 11).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biệt được nghĩa và cách dùng từ vựng về chủ điểm "Travelling in the future" trong ngữ cảnh (Unit 11).</w:t>
            </w:r>
          </w:p>
          <w:p>
            <w:pPr>
              <w:spacing w:after="0"/>
            </w:pPr>
            <w:r>
              <w:rPr>
                <w:sz w:val="18"/>
              </w:rPr>
              <w:t>- Hiểu và sử dụng đúng thì tương lai đơn và đại từ sở hữu trong ngữ cảnh (Unit 11).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thì tương lai đơn và đại từ sở hữu cùng từ vựng chủ điểm "Travelling in the future" để hoàn thành câu, viết lại câu (Unit 11).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Unit 12: English-speaking countries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từ vựng về con người và địa danh ở các nước nói tiếng Anh (Unit 12).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mạo từ (Unit 12).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biệt được nghĩa và cách dùng từ vựng về chủ điểm "English-speaking countries" trong ngữ cảnh (Unit 12).</w:t>
            </w:r>
          </w:p>
          <w:p>
            <w:pPr>
              <w:spacing w:after="0"/>
            </w:pPr>
            <w:r>
              <w:rPr>
                <w:sz w:val="18"/>
              </w:rPr>
              <w:t>- Hiểu và sử dụng đúng mạo từ trong ngữ cảnh (Unit 12).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mạo từ cùng từ vựng chủ điểm "English-speaking countries" để hoàn thành câu, viết lại câu (Unit 12).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Ngữ âm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Pronunciation: /aɪ/ – /eɪ/; /ɪə/ – /eə/; stress in two-syllable words (Units 7–9)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âm /aɪ/ và /eɪ/; âm /ɪə/ và /eə/; trọng âm của từ hai âm tiết (Units 7–9).</w:t>
            </w:r>
          </w:p>
          <w:p>
            <w:pPr>
              <w:spacing w:after="0"/>
            </w:pPr>
            <w:r>
              <w:rPr>
                <w:sz w:val="18"/>
              </w:rPr>
              <w:t>- Nhận biết cách phát âm, trọng âm của từ vựng thuộc chủ điểm giao thông; phim ảnh; lễ hội trên thế giới.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Giao tiếp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Communication: Everyday English (Units 7–9)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câu hỏi, câu đáp phù hợp trong các tình huống giao tiếp về giao thông; phim ảnh; lễ hội trên thế giới (Units 7–9).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Đọc hiểu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Reading: texts on the topics of Units 7–9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thông tin chi tiết, từ vựng trong bài đọc, đoạn văn điền từ về giao thông; phim ảnh; lễ hội trên thế giới (Units 7–9).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Hiểu ý chính, suy luận nghĩa của từ và từ quy chiếu trong bài đọc về giao thông; phim ảnh; lễ hội trên thế giới.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kĩ năng đọc để suy luận, rút ra thông tin, kết luận từ đoạn văn mới về các chủ điểm của Units 7–9.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Viết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Writing: sentence transformation, word and sentence order (Units 7–9)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trật tự từ, cấu trúc câu với cấu trúc It chỉ khoảng cách; liên từ although / though và trạng từ however; câu hỏi Yes / No (Units 7–9).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Viết lại câu giữ nguyên nghĩa, kết hợp câu dùng cấu trúc ngữ pháp của Units 7–9.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Sắp xếp từ, câu thành câu và đoạn ngắn hoàn chỉnh về giao thông; phim ảnh; lễ hội trên thế giới.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6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Ngữ âm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Pronunciation: stress in three-syllable words; sentence stress; rising and falling intonation for questions (Units 10–12)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trọng âm của từ ba âm tiết; trọng âm câu; ngữ điệu lên và xuống trong câu hỏi (Units 10–12).</w:t>
            </w:r>
          </w:p>
          <w:p>
            <w:pPr>
              <w:spacing w:after="0"/>
            </w:pPr>
            <w:r>
              <w:rPr>
                <w:sz w:val="18"/>
              </w:rPr>
              <w:t>- Nhận biết cách phát âm, trọng âm của từ vựng thuộc chủ điểm nguồn năng lượng; đi lại trong tương lai; các nước nói tiếng Anh.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Giao tiếp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Communication: Everyday English (Units 10–12)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câu hỏi, câu đáp phù hợp trong các tình huống giao tiếp về nguồn năng lượng; đi lại trong tương lai; các nước nói tiếng Anh (Units 10–12).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8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Đọc hiểu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Reading: texts on the topics of Units 10–12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thông tin chi tiết, từ vựng trong bài đọc, đoạn văn điền từ về nguồn năng lượng; đi lại trong tương lai; các nước nói tiếng Anh (Units 10–12).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Hiểu ý chính, suy luận nghĩa của từ và từ quy chiếu trong bài đọc về nguồn năng lượng; đi lại trong tương lai; các nước nói tiếng Anh.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kĩ năng đọc để suy luận, rút ra thông tin, kết luận từ đoạn văn mới về các chủ điểm của Units 10–12.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9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Viết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Writing: sentence transformation, word and sentence order (Units 10–12)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trật tự từ, cấu trúc câu với thì hiện tại tiếp diễn; thì tương lai đơn; mạo từ (Units 10–12).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Viết lại câu giữ nguyên nghĩa, kết hợp câu dùng cấu trúc ngữ pháp của Units 10–12.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Sắp xếp từ, câu thành câu và đoạn ngắn hoàn chỉnh về nguồn năng lượng; đi lại trong tương lai; các nước nói tiếng Anh.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</w:tbl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Duyệt của tổ trưởng chuyên môn                                                                                    Người lập ma trận</w:t>
      </w:r>
    </w:p>
    <w:sectPr w:rsidR="00FC693F" w:rsidRPr="0006063C" w:rsidSect="00034616">
      <w:footerReference w:type="default" r:id="rId9"/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8"/>
      </w:rPr>
      <w:t xml:space="preserve">Tài liệu miễn phí từ SmartTest – tạo đề theo ma trận này bằng AI: </w:t>
    </w:r>
    <w:hyperlink r:id="rId1">
      <w:r>
        <w:rPr>
          <w:color w:val="1D4ED8"/>
          <w:u w:val="single"/>
          <w:sz w:val="18"/>
        </w:rPr>
        <w:t>smarttest.vn/vi/ma-tran-de-kiem-tra/lop-7/tieng-anh/cuoi-ki-2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smarttest.vn/vi/ma-tran-de-kiem-tra/lop-7/tieng-anh/cuoi-ki-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 trận, bản đặc tả đề kiểm tra cuối học kì ii Tiếng Anh 7</dc:title>
  <dc:subject>Tiếng Anh 7 – Kết nối tri thức</dc:subject>
  <dc:creator>SmartTest</dc:creator>
  <cp:keywords>ma trận đề kiểm tra, bản đặc tả, tiếng anh 7, cuối học kì ii</cp:keywords>
  <dc:description/>
  <cp:lastModifiedBy>SmartTest</cp:lastModifiedBy>
  <cp:revision>1</cp:revision>
  <dcterms:created xsi:type="dcterms:W3CDTF">2026-10-30T05:28:01Z</dcterms:created>
  <dcterms:modified xsi:type="dcterms:W3CDTF">2026-10-30T05:28:01Z</dcterms:modified>
  <cp:category/>
</cp:coreProperties>
</file>